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0" w:firstLine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"/>
          <w:type w:val="continuous"/>
          <w:pgSz w:w="12240" w:h="15840"/>
          <w:pgMar w:header="685" w:top="1620" w:bottom="0" w:left="1300" w:right="740"/>
        </w:sectPr>
      </w:pPr>
    </w:p>
    <w:p>
      <w:pPr>
        <w:pStyle w:val="BodyText"/>
        <w:spacing w:before="8"/>
        <w:ind w:left="0" w:firstLine="0"/>
        <w:rPr>
          <w:sz w:val="18"/>
        </w:rPr>
      </w:pPr>
    </w:p>
    <w:p>
      <w:pPr>
        <w:tabs>
          <w:tab w:pos="4123" w:val="left" w:leader="none"/>
        </w:tabs>
        <w:spacing w:before="0"/>
        <w:ind w:left="292" w:right="0" w:firstLine="0"/>
        <w:jc w:val="left"/>
        <w:rPr>
          <w:sz w:val="16"/>
        </w:rPr>
      </w:pPr>
      <w:r>
        <w:rPr>
          <w:sz w:val="16"/>
        </w:rPr>
        <w:t>Қазақстан Республикасының</w:t>
      </w:r>
      <w:r>
        <w:rPr>
          <w:spacing w:val="-16"/>
          <w:sz w:val="16"/>
        </w:rPr>
        <w:t> </w:t>
      </w:r>
      <w:r>
        <w:rPr>
          <w:sz w:val="16"/>
        </w:rPr>
        <w:t>Қаржы</w:t>
      </w:r>
      <w:r>
        <w:rPr>
          <w:spacing w:val="-8"/>
          <w:sz w:val="16"/>
        </w:rPr>
        <w:t> </w:t>
      </w:r>
      <w:r>
        <w:rPr>
          <w:sz w:val="16"/>
        </w:rPr>
        <w:t>министрлігі</w:t>
        <w:tab/>
        <w:t>Приказ Министра</w:t>
      </w:r>
      <w:r>
        <w:rPr>
          <w:spacing w:val="-7"/>
          <w:sz w:val="16"/>
        </w:rPr>
        <w:t> </w:t>
      </w:r>
      <w:r>
        <w:rPr>
          <w:sz w:val="16"/>
        </w:rPr>
        <w:t>финансов</w:t>
      </w:r>
    </w:p>
    <w:p>
      <w:pPr>
        <w:spacing w:line="280" w:lineRule="auto" w:before="31"/>
        <w:ind w:left="3904" w:right="0" w:firstLine="0"/>
        <w:jc w:val="center"/>
        <w:rPr>
          <w:sz w:val="16"/>
        </w:rPr>
      </w:pPr>
      <w:r>
        <w:rPr>
          <w:sz w:val="16"/>
        </w:rPr>
        <w:t>Республики Казахстан от 21</w:t>
      </w:r>
      <w:r>
        <w:rPr>
          <w:spacing w:val="-23"/>
          <w:sz w:val="16"/>
        </w:rPr>
        <w:t> </w:t>
      </w:r>
      <w:r>
        <w:rPr>
          <w:sz w:val="16"/>
        </w:rPr>
        <w:t>июня 2018 года № 617.</w:t>
      </w:r>
      <w:r>
        <w:rPr>
          <w:spacing w:val="-22"/>
          <w:sz w:val="16"/>
        </w:rPr>
        <w:t> </w:t>
      </w:r>
      <w:r>
        <w:rPr>
          <w:sz w:val="16"/>
        </w:rPr>
        <w:t>Зарегистрирован в Министерстве юстиции Республики Казахстан 9 июля 2018 года №</w:t>
      </w:r>
      <w:r>
        <w:rPr>
          <w:spacing w:val="-4"/>
          <w:sz w:val="16"/>
        </w:rPr>
        <w:t> </w:t>
      </w:r>
      <w:r>
        <w:rPr>
          <w:sz w:val="16"/>
        </w:rPr>
        <w:t>17163</w:t>
      </w:r>
    </w:p>
    <w:p>
      <w:pPr>
        <w:pStyle w:val="BodyText"/>
        <w:spacing w:before="8"/>
        <w:ind w:left="0" w:firstLin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92" w:right="0" w:firstLine="0"/>
        <w:jc w:val="left"/>
        <w:rPr>
          <w:sz w:val="16"/>
        </w:rPr>
      </w:pPr>
      <w:r>
        <w:rPr>
          <w:sz w:val="16"/>
        </w:rPr>
        <w:t>Министерство финансов Республики Казахстан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620" w:bottom="0" w:left="1300" w:right="740"/>
          <w:cols w:num="2" w:equalWidth="0">
            <w:col w:w="6260" w:space="65"/>
            <w:col w:w="3875"/>
          </w:cols>
        </w:sectPr>
      </w:pPr>
    </w:p>
    <w:p>
      <w:pPr>
        <w:pStyle w:val="BodyText"/>
        <w:spacing w:before="2"/>
        <w:ind w:left="0" w:firstLine="0"/>
        <w:rPr>
          <w:sz w:val="19"/>
        </w:rPr>
      </w:pPr>
    </w:p>
    <w:p>
      <w:pPr>
        <w:pStyle w:val="Heading1"/>
        <w:spacing w:line="288" w:lineRule="auto" w:before="88"/>
        <w:ind w:left="2336" w:hanging="1428"/>
      </w:pPr>
      <w:r>
        <w:rPr/>
        <w:t>Об утверждении формы декларации об активах и обязательствах физического лица и Правил ее составления</w:t>
      </w:r>
    </w:p>
    <w:p>
      <w:pPr>
        <w:pStyle w:val="BodyText"/>
        <w:spacing w:before="0"/>
        <w:ind w:left="0" w:firstLine="0"/>
        <w:rPr>
          <w:b/>
          <w:sz w:val="29"/>
        </w:rPr>
      </w:pPr>
    </w:p>
    <w:p>
      <w:pPr>
        <w:pStyle w:val="BodyText"/>
        <w:spacing w:line="283" w:lineRule="auto" w:before="0"/>
        <w:ind w:firstLine="708"/>
      </w:pPr>
      <w:r>
        <w:rPr/>
        <w:t>В соответствии с пунктом 2 статьи 206 Кодекса Республики Казахстан от 25 декабря 2017 года «О налогах и других обязательных платежах в бюджет» (Налоговый кодекс) </w:t>
      </w:r>
      <w:r>
        <w:rPr>
          <w:b/>
        </w:rPr>
        <w:t>ПРИКАЗЫВАЮ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40" w:lineRule="auto" w:before="114" w:after="0"/>
        <w:ind w:left="1106" w:right="0" w:hanging="280"/>
        <w:jc w:val="left"/>
        <w:rPr>
          <w:sz w:val="28"/>
        </w:rPr>
      </w:pPr>
      <w:r>
        <w:rPr>
          <w:sz w:val="28"/>
        </w:rPr>
        <w:t>Утвердить</w:t>
      </w:r>
      <w:r>
        <w:rPr>
          <w:spacing w:val="-2"/>
          <w:sz w:val="28"/>
        </w:rPr>
        <w:t> </w:t>
      </w:r>
      <w:r>
        <w:rPr>
          <w:sz w:val="28"/>
        </w:rPr>
        <w:t>прилагаемые:</w:t>
      </w:r>
    </w:p>
    <w:p>
      <w:pPr>
        <w:pStyle w:val="ListParagraph"/>
        <w:numPr>
          <w:ilvl w:val="0"/>
          <w:numId w:val="2"/>
        </w:numPr>
        <w:tabs>
          <w:tab w:pos="1130" w:val="left" w:leader="none"/>
        </w:tabs>
        <w:spacing w:line="280" w:lineRule="auto" w:before="168" w:after="0"/>
        <w:ind w:left="117" w:right="275" w:firstLine="709"/>
        <w:jc w:val="left"/>
        <w:rPr>
          <w:sz w:val="28"/>
        </w:rPr>
      </w:pPr>
      <w:r>
        <w:rPr>
          <w:sz w:val="28"/>
        </w:rPr>
        <w:t>форму декларации об активах и обязательствах физического лица</w:t>
      </w:r>
      <w:r>
        <w:rPr>
          <w:spacing w:val="-39"/>
          <w:sz w:val="28"/>
        </w:rPr>
        <w:t> </w:t>
      </w:r>
      <w:r>
        <w:rPr>
          <w:sz w:val="28"/>
        </w:rPr>
        <w:t>(форма 250.00) согласно приложению 1 к настоящему</w:t>
      </w:r>
      <w:r>
        <w:rPr>
          <w:spacing w:val="-10"/>
          <w:sz w:val="28"/>
        </w:rPr>
        <w:t> </w:t>
      </w:r>
      <w:r>
        <w:rPr>
          <w:sz w:val="28"/>
        </w:rPr>
        <w:t>приказу;</w:t>
      </w:r>
    </w:p>
    <w:p>
      <w:pPr>
        <w:pStyle w:val="ListParagraph"/>
        <w:numPr>
          <w:ilvl w:val="0"/>
          <w:numId w:val="2"/>
        </w:numPr>
        <w:tabs>
          <w:tab w:pos="1130" w:val="left" w:leader="none"/>
        </w:tabs>
        <w:spacing w:line="280" w:lineRule="auto" w:before="113" w:after="0"/>
        <w:ind w:left="117" w:right="328" w:firstLine="709"/>
        <w:jc w:val="left"/>
        <w:rPr>
          <w:sz w:val="28"/>
        </w:rPr>
      </w:pPr>
      <w:r>
        <w:rPr>
          <w:sz w:val="28"/>
        </w:rPr>
        <w:t>Правила составления декларации об активах и обязательствах физического</w:t>
      </w:r>
      <w:r>
        <w:rPr>
          <w:spacing w:val="-6"/>
          <w:sz w:val="28"/>
        </w:rPr>
        <w:t> </w:t>
      </w:r>
      <w:r>
        <w:rPr>
          <w:sz w:val="28"/>
        </w:rPr>
        <w:t>лица</w:t>
      </w:r>
      <w:r>
        <w:rPr>
          <w:spacing w:val="-6"/>
          <w:sz w:val="28"/>
        </w:rPr>
        <w:t> </w:t>
      </w:r>
      <w:r>
        <w:rPr>
          <w:sz w:val="28"/>
        </w:rPr>
        <w:t>(форма</w:t>
      </w:r>
      <w:r>
        <w:rPr>
          <w:spacing w:val="-6"/>
          <w:sz w:val="28"/>
        </w:rPr>
        <w:t> </w:t>
      </w:r>
      <w:r>
        <w:rPr>
          <w:sz w:val="28"/>
        </w:rPr>
        <w:t>250.00)</w:t>
      </w:r>
      <w:r>
        <w:rPr>
          <w:spacing w:val="-6"/>
          <w:sz w:val="28"/>
        </w:rPr>
        <w:t> </w:t>
      </w:r>
      <w:r>
        <w:rPr>
          <w:sz w:val="28"/>
        </w:rPr>
        <w:t>согласно</w:t>
      </w:r>
      <w:r>
        <w:rPr>
          <w:spacing w:val="-6"/>
          <w:sz w:val="28"/>
        </w:rPr>
        <w:t> </w:t>
      </w:r>
      <w:r>
        <w:rPr>
          <w:sz w:val="28"/>
        </w:rPr>
        <w:t>приложению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настоящему</w:t>
      </w:r>
      <w:r>
        <w:rPr>
          <w:spacing w:val="-6"/>
          <w:sz w:val="28"/>
        </w:rPr>
        <w:t> </w:t>
      </w:r>
      <w:r>
        <w:rPr>
          <w:sz w:val="28"/>
        </w:rPr>
        <w:t>приказу.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40" w:lineRule="auto" w:before="114" w:after="0"/>
        <w:ind w:left="1106" w:right="0" w:hanging="280"/>
        <w:jc w:val="left"/>
        <w:rPr>
          <w:sz w:val="28"/>
        </w:rPr>
      </w:pPr>
      <w:r>
        <w:rPr>
          <w:sz w:val="28"/>
        </w:rPr>
        <w:t>Признать утратившими</w:t>
      </w:r>
      <w:r>
        <w:rPr>
          <w:spacing w:val="-3"/>
          <w:sz w:val="28"/>
        </w:rPr>
        <w:t> </w:t>
      </w:r>
      <w:r>
        <w:rPr>
          <w:sz w:val="28"/>
        </w:rPr>
        <w:t>силу:</w:t>
      </w:r>
    </w:p>
    <w:p>
      <w:pPr>
        <w:pStyle w:val="ListParagraph"/>
        <w:numPr>
          <w:ilvl w:val="0"/>
          <w:numId w:val="3"/>
        </w:numPr>
        <w:tabs>
          <w:tab w:pos="1130" w:val="left" w:leader="none"/>
        </w:tabs>
        <w:spacing w:line="240" w:lineRule="auto" w:before="168" w:after="0"/>
        <w:ind w:left="1129" w:right="0" w:hanging="303"/>
        <w:jc w:val="left"/>
        <w:rPr>
          <w:sz w:val="28"/>
        </w:rPr>
      </w:pPr>
      <w:r>
        <w:rPr>
          <w:sz w:val="28"/>
        </w:rPr>
        <w:t>приказ Министра финансов Республики Казахстан от 20 июня 2016</w:t>
      </w:r>
      <w:r>
        <w:rPr>
          <w:spacing w:val="-35"/>
          <w:sz w:val="28"/>
        </w:rPr>
        <w:t> </w:t>
      </w:r>
      <w:r>
        <w:rPr>
          <w:sz w:val="28"/>
        </w:rPr>
        <w:t>года</w:t>
      </w:r>
    </w:p>
    <w:p>
      <w:pPr>
        <w:pStyle w:val="BodyText"/>
        <w:spacing w:line="280" w:lineRule="auto" w:before="55"/>
        <w:ind w:right="253" w:firstLine="0"/>
      </w:pPr>
      <w:r>
        <w:rPr/>
        <w:t>№ 322 «Об утверждении формы декларации об активах и обязательствах физического лица и правил ее составления» (зарегистрирован в Реестре государственной регистрации нормативных правовых актов Республики Казахстан под № 13940, опубликован 1 августа 2016 года в информационно- правовой системе «Әділет»);</w:t>
      </w:r>
    </w:p>
    <w:p>
      <w:pPr>
        <w:pStyle w:val="ListParagraph"/>
        <w:numPr>
          <w:ilvl w:val="0"/>
          <w:numId w:val="3"/>
        </w:numPr>
        <w:tabs>
          <w:tab w:pos="1130" w:val="left" w:leader="none"/>
        </w:tabs>
        <w:spacing w:line="240" w:lineRule="auto" w:before="115" w:after="0"/>
        <w:ind w:left="1129" w:right="0" w:hanging="303"/>
        <w:jc w:val="left"/>
        <w:rPr>
          <w:sz w:val="28"/>
        </w:rPr>
      </w:pPr>
      <w:r>
        <w:rPr>
          <w:sz w:val="28"/>
        </w:rPr>
        <w:t>приказ Министра финансов Республики Казахстан от 8 февраля 2017</w:t>
      </w:r>
      <w:r>
        <w:rPr>
          <w:spacing w:val="-42"/>
          <w:sz w:val="28"/>
        </w:rPr>
        <w:t> </w:t>
      </w:r>
      <w:r>
        <w:rPr>
          <w:sz w:val="28"/>
        </w:rPr>
        <w:t>года</w:t>
      </w:r>
    </w:p>
    <w:p>
      <w:pPr>
        <w:pStyle w:val="BodyText"/>
        <w:spacing w:line="280" w:lineRule="auto" w:before="56"/>
        <w:ind w:firstLine="0"/>
      </w:pPr>
      <w:r>
        <w:rPr/>
        <w:t>№ 87 «О внесении изменения в приказ Министра финансов Республики Казахстан от 20 июня 2016 года № 322 «Об утверждении формы декларации об активах и</w:t>
      </w: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7"/>
        <w:ind w:left="0" w:firstLine="0"/>
        <w:rPr>
          <w:sz w:val="23"/>
        </w:rPr>
      </w:pPr>
      <w:r>
        <w:rPr/>
        <w:pict>
          <v:line style="position:absolute;mso-position-horizontal-relative:page;mso-position-vertical-relative:paragraph;z-index:-1024;mso-wrap-distance-left:0;mso-wrap-distance-right:0" from="70.879997pt,16.313643pt" to="569.479997pt,16.313643pt" stroked="true" strokeweight="1.5pt" strokecolor="#333333">
            <v:stroke dashstyle="solid"/>
            <w10:wrap type="topAndBottom"/>
          </v:line>
        </w:pict>
      </w:r>
    </w:p>
    <w:p>
      <w:pPr>
        <w:pStyle w:val="BodyText"/>
        <w:spacing w:before="4"/>
        <w:ind w:left="0" w:firstLine="0"/>
        <w:rPr>
          <w:sz w:val="11"/>
        </w:rPr>
      </w:pPr>
    </w:p>
    <w:p>
      <w:pPr>
        <w:tabs>
          <w:tab w:pos="8644" w:val="left" w:leader="none"/>
        </w:tabs>
        <w:spacing w:line="240" w:lineRule="auto"/>
        <w:ind w:left="117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847725" cy="84772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spacing w:val="60"/>
          <w:position w:val="4"/>
          <w:sz w:val="20"/>
        </w:rPr>
        <w:t> </w:t>
      </w:r>
      <w:r>
        <w:rPr>
          <w:spacing w:val="60"/>
          <w:position w:val="4"/>
          <w:sz w:val="20"/>
        </w:rPr>
        <w:drawing>
          <wp:inline distT="0" distB="0" distL="0" distR="0">
            <wp:extent cx="847725" cy="847725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4"/>
          <w:sz w:val="20"/>
        </w:rPr>
      </w:r>
      <w:r>
        <w:rPr>
          <w:spacing w:val="60"/>
          <w:position w:val="4"/>
          <w:sz w:val="20"/>
        </w:rPr>
        <w:t> </w:t>
      </w:r>
      <w:r>
        <w:rPr>
          <w:spacing w:val="60"/>
          <w:position w:val="4"/>
          <w:sz w:val="20"/>
        </w:rPr>
        <w:drawing>
          <wp:inline distT="0" distB="0" distL="0" distR="0">
            <wp:extent cx="847724" cy="847725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4"/>
          <w:sz w:val="20"/>
        </w:rPr>
      </w:r>
      <w:r>
        <w:rPr>
          <w:spacing w:val="60"/>
          <w:position w:val="4"/>
          <w:sz w:val="20"/>
        </w:rPr>
        <w:t> </w:t>
      </w:r>
      <w:r>
        <w:rPr>
          <w:spacing w:val="60"/>
          <w:position w:val="4"/>
          <w:sz w:val="20"/>
        </w:rPr>
        <w:drawing>
          <wp:inline distT="0" distB="0" distL="0" distR="0">
            <wp:extent cx="847725" cy="847725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4"/>
          <w:sz w:val="20"/>
        </w:rPr>
      </w:r>
      <w:r>
        <w:rPr>
          <w:spacing w:val="60"/>
          <w:position w:val="4"/>
          <w:sz w:val="20"/>
        </w:rPr>
        <w:tab/>
      </w:r>
      <w:r>
        <w:rPr>
          <w:spacing w:val="60"/>
          <w:sz w:val="20"/>
        </w:rPr>
        <w:drawing>
          <wp:inline distT="0" distB="0" distL="0" distR="0">
            <wp:extent cx="870108" cy="870108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8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20" w:bottom="0" w:left="1300" w:right="740"/>
        </w:sectPr>
      </w:pPr>
    </w:p>
    <w:p>
      <w:pPr>
        <w:spacing w:before="119"/>
        <w:ind w:left="117" w:right="0" w:firstLine="0"/>
        <w:jc w:val="left"/>
        <w:rPr>
          <w:sz w:val="16"/>
        </w:rPr>
      </w:pPr>
      <w:r>
        <w:rPr>
          <w:sz w:val="16"/>
        </w:rPr>
        <w:t>QR-код содержит данные ЭЦП должностного лица РГП «РЦПИ»</w:t>
      </w:r>
    </w:p>
    <w:p>
      <w:pPr>
        <w:spacing w:line="208" w:lineRule="auto" w:before="25"/>
        <w:ind w:left="117" w:right="112" w:firstLine="161"/>
        <w:jc w:val="right"/>
        <w:rPr>
          <w:sz w:val="16"/>
        </w:rPr>
      </w:pPr>
      <w:r>
        <w:rPr/>
        <w:br w:type="column"/>
      </w:r>
      <w:r>
        <w:rPr>
          <w:sz w:val="16"/>
        </w:rPr>
        <w:t>QR-код содержит</w:t>
      </w:r>
      <w:r>
        <w:rPr>
          <w:spacing w:val="-15"/>
          <w:sz w:val="16"/>
        </w:rPr>
        <w:t> </w:t>
      </w:r>
      <w:r>
        <w:rPr>
          <w:sz w:val="16"/>
        </w:rPr>
        <w:t>ссылку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данный документ в ЭКБ</w:t>
      </w:r>
      <w:r>
        <w:rPr>
          <w:spacing w:val="-21"/>
          <w:sz w:val="16"/>
        </w:rPr>
        <w:t> </w:t>
      </w:r>
      <w:r>
        <w:rPr>
          <w:sz w:val="16"/>
        </w:rPr>
        <w:t>НПА</w:t>
      </w:r>
    </w:p>
    <w:p>
      <w:pPr>
        <w:spacing w:line="164" w:lineRule="exact" w:before="0"/>
        <w:ind w:left="0" w:right="108" w:firstLine="0"/>
        <w:jc w:val="right"/>
        <w:rPr>
          <w:sz w:val="16"/>
        </w:rPr>
      </w:pPr>
      <w:r>
        <w:rPr>
          <w:spacing w:val="-2"/>
          <w:sz w:val="16"/>
        </w:rPr>
        <w:t>РК</w:t>
      </w:r>
    </w:p>
    <w:p>
      <w:pPr>
        <w:spacing w:after="0" w:line="164" w:lineRule="exact"/>
        <w:jc w:val="right"/>
        <w:rPr>
          <w:sz w:val="16"/>
        </w:rPr>
        <w:sectPr>
          <w:type w:val="continuous"/>
          <w:pgSz w:w="12240" w:h="15840"/>
          <w:pgMar w:top="1620" w:bottom="0" w:left="1300" w:right="740"/>
          <w:cols w:num="2" w:equalWidth="0">
            <w:col w:w="5854" w:space="2031"/>
            <w:col w:w="2315"/>
          </w:cols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firstLine="0"/>
      </w:pPr>
      <w:r>
        <w:rPr/>
        <w:t>обязательствах физического лица и правил ее составления» (зарегистрирован в Реестре государственной регистрации нормативных правовых актов Республики Казахстан под № 14883).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80" w:lineRule="auto" w:before="114" w:after="0"/>
        <w:ind w:left="117" w:right="290" w:firstLine="709"/>
        <w:jc w:val="left"/>
        <w:rPr>
          <w:sz w:val="28"/>
        </w:rPr>
      </w:pPr>
      <w:r>
        <w:rPr>
          <w:sz w:val="28"/>
        </w:rPr>
        <w:t>Комитету</w:t>
      </w:r>
      <w:r>
        <w:rPr>
          <w:spacing w:val="-11"/>
          <w:sz w:val="28"/>
        </w:rPr>
        <w:t> </w:t>
      </w:r>
      <w:r>
        <w:rPr>
          <w:sz w:val="28"/>
        </w:rPr>
        <w:t>государственных</w:t>
      </w:r>
      <w:r>
        <w:rPr>
          <w:spacing w:val="-11"/>
          <w:sz w:val="28"/>
        </w:rPr>
        <w:t> </w:t>
      </w:r>
      <w:r>
        <w:rPr>
          <w:sz w:val="28"/>
        </w:rPr>
        <w:t>доходов</w:t>
      </w:r>
      <w:r>
        <w:rPr>
          <w:spacing w:val="-11"/>
          <w:sz w:val="28"/>
        </w:rPr>
        <w:t> </w:t>
      </w:r>
      <w:r>
        <w:rPr>
          <w:sz w:val="28"/>
        </w:rPr>
        <w:t>Министерства</w:t>
      </w:r>
      <w:r>
        <w:rPr>
          <w:spacing w:val="-11"/>
          <w:sz w:val="28"/>
        </w:rPr>
        <w:t> </w:t>
      </w:r>
      <w:r>
        <w:rPr>
          <w:sz w:val="28"/>
        </w:rPr>
        <w:t>финансов</w:t>
      </w:r>
      <w:r>
        <w:rPr>
          <w:spacing w:val="-11"/>
          <w:sz w:val="28"/>
        </w:rPr>
        <w:t> </w:t>
      </w:r>
      <w:r>
        <w:rPr>
          <w:sz w:val="28"/>
        </w:rPr>
        <w:t>Республики Казахстан (Тенгебаев А.М.) в установленном законодательстве порядке обеспечить:</w:t>
      </w:r>
    </w:p>
    <w:p>
      <w:pPr>
        <w:pStyle w:val="ListParagraph"/>
        <w:numPr>
          <w:ilvl w:val="0"/>
          <w:numId w:val="4"/>
        </w:numPr>
        <w:tabs>
          <w:tab w:pos="1130" w:val="left" w:leader="none"/>
        </w:tabs>
        <w:spacing w:line="280" w:lineRule="auto" w:before="114" w:after="0"/>
        <w:ind w:left="117" w:right="938" w:firstLine="709"/>
        <w:jc w:val="left"/>
        <w:rPr>
          <w:sz w:val="28"/>
        </w:rPr>
      </w:pPr>
      <w:r>
        <w:rPr>
          <w:sz w:val="28"/>
        </w:rPr>
        <w:t>государственную регистрацию настоящего приказа в</w:t>
      </w:r>
      <w:r>
        <w:rPr>
          <w:spacing w:val="-42"/>
          <w:sz w:val="28"/>
        </w:rPr>
        <w:t> </w:t>
      </w:r>
      <w:r>
        <w:rPr>
          <w:sz w:val="28"/>
        </w:rPr>
        <w:t>Министерстве юстиции Республики</w:t>
      </w:r>
      <w:r>
        <w:rPr>
          <w:spacing w:val="-3"/>
          <w:sz w:val="28"/>
        </w:rPr>
        <w:t> </w:t>
      </w:r>
      <w:r>
        <w:rPr>
          <w:sz w:val="28"/>
        </w:rPr>
        <w:t>Казахстан;</w:t>
      </w:r>
    </w:p>
    <w:p>
      <w:pPr>
        <w:pStyle w:val="ListParagraph"/>
        <w:numPr>
          <w:ilvl w:val="0"/>
          <w:numId w:val="4"/>
        </w:numPr>
        <w:tabs>
          <w:tab w:pos="1130" w:val="left" w:leader="none"/>
        </w:tabs>
        <w:spacing w:line="280" w:lineRule="auto" w:before="114" w:after="0"/>
        <w:ind w:left="117" w:right="348" w:firstLine="709"/>
        <w:jc w:val="left"/>
        <w:rPr>
          <w:sz w:val="28"/>
        </w:rPr>
      </w:pPr>
      <w:r>
        <w:rPr>
          <w:sz w:val="28"/>
        </w:rPr>
        <w:t>в течение десяти календарных дней со дня государственной</w:t>
      </w:r>
      <w:r>
        <w:rPr>
          <w:spacing w:val="-42"/>
          <w:sz w:val="28"/>
        </w:rPr>
        <w:t> </w:t>
      </w:r>
      <w:r>
        <w:rPr>
          <w:sz w:val="28"/>
        </w:rPr>
        <w:t>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официального</w:t>
      </w:r>
      <w:r>
        <w:rPr>
          <w:spacing w:val="-40"/>
          <w:sz w:val="28"/>
        </w:rPr>
        <w:t> </w:t>
      </w:r>
      <w:r>
        <w:rPr>
          <w:sz w:val="28"/>
        </w:rPr>
        <w:t>опубликования и включения в Эталонный контрольный банк нормативных правовых актов Республики</w:t>
      </w:r>
      <w:r>
        <w:rPr>
          <w:spacing w:val="-2"/>
          <w:sz w:val="28"/>
        </w:rPr>
        <w:t> </w:t>
      </w:r>
      <w:r>
        <w:rPr>
          <w:sz w:val="28"/>
        </w:rPr>
        <w:t>Казахстан;</w:t>
      </w:r>
    </w:p>
    <w:p>
      <w:pPr>
        <w:pStyle w:val="ListParagraph"/>
        <w:numPr>
          <w:ilvl w:val="0"/>
          <w:numId w:val="4"/>
        </w:numPr>
        <w:tabs>
          <w:tab w:pos="1130" w:val="left" w:leader="none"/>
        </w:tabs>
        <w:spacing w:line="280" w:lineRule="auto" w:before="116" w:after="0"/>
        <w:ind w:left="117" w:right="889" w:firstLine="709"/>
        <w:jc w:val="left"/>
        <w:rPr>
          <w:sz w:val="28"/>
        </w:rPr>
      </w:pPr>
      <w:r>
        <w:rPr>
          <w:sz w:val="28"/>
        </w:rPr>
        <w:t>размещение настоящего приказа на интернет-ресурсе</w:t>
      </w:r>
      <w:r>
        <w:rPr>
          <w:spacing w:val="-44"/>
          <w:sz w:val="28"/>
        </w:rPr>
        <w:t> </w:t>
      </w:r>
      <w:r>
        <w:rPr>
          <w:sz w:val="28"/>
        </w:rPr>
        <w:t>Министерства финансов Республики</w:t>
      </w:r>
      <w:r>
        <w:rPr>
          <w:spacing w:val="-3"/>
          <w:sz w:val="28"/>
        </w:rPr>
        <w:t> </w:t>
      </w:r>
      <w:r>
        <w:rPr>
          <w:sz w:val="28"/>
        </w:rPr>
        <w:t>Казахстан;</w:t>
      </w:r>
    </w:p>
    <w:p>
      <w:pPr>
        <w:pStyle w:val="ListParagraph"/>
        <w:numPr>
          <w:ilvl w:val="0"/>
          <w:numId w:val="4"/>
        </w:numPr>
        <w:tabs>
          <w:tab w:pos="1130" w:val="left" w:leader="none"/>
        </w:tabs>
        <w:spacing w:line="280" w:lineRule="auto" w:before="113" w:after="0"/>
        <w:ind w:left="117" w:right="464" w:firstLine="709"/>
        <w:jc w:val="left"/>
        <w:rPr>
          <w:sz w:val="28"/>
        </w:rPr>
      </w:pPr>
      <w:r>
        <w:rPr>
          <w:sz w:val="28"/>
        </w:rP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</w:t>
      </w:r>
      <w:r>
        <w:rPr>
          <w:spacing w:val="-10"/>
          <w:sz w:val="28"/>
        </w:rPr>
        <w:t> </w:t>
      </w:r>
      <w:r>
        <w:rPr>
          <w:sz w:val="28"/>
        </w:rPr>
        <w:t>Казахстан</w:t>
      </w:r>
      <w:r>
        <w:rPr>
          <w:spacing w:val="-10"/>
          <w:sz w:val="28"/>
        </w:rPr>
        <w:t> </w:t>
      </w:r>
      <w:r>
        <w:rPr>
          <w:sz w:val="28"/>
        </w:rPr>
        <w:t>сведений</w:t>
      </w:r>
      <w:r>
        <w:rPr>
          <w:spacing w:val="-10"/>
          <w:sz w:val="28"/>
        </w:rPr>
        <w:t> </w:t>
      </w:r>
      <w:r>
        <w:rPr>
          <w:sz w:val="28"/>
        </w:rPr>
        <w:t>об</w:t>
      </w:r>
      <w:r>
        <w:rPr>
          <w:spacing w:val="-10"/>
          <w:sz w:val="28"/>
        </w:rPr>
        <w:t> </w:t>
      </w:r>
      <w:r>
        <w:rPr>
          <w:sz w:val="28"/>
        </w:rPr>
        <w:t>исполнении</w:t>
      </w:r>
      <w:r>
        <w:rPr>
          <w:spacing w:val="-10"/>
          <w:sz w:val="28"/>
        </w:rPr>
        <w:t> </w:t>
      </w:r>
      <w:r>
        <w:rPr>
          <w:sz w:val="28"/>
        </w:rPr>
        <w:t>мероприятий,</w:t>
      </w:r>
      <w:r>
        <w:rPr>
          <w:spacing w:val="-10"/>
          <w:sz w:val="28"/>
        </w:rPr>
        <w:t> </w:t>
      </w:r>
      <w:r>
        <w:rPr>
          <w:sz w:val="28"/>
        </w:rPr>
        <w:t>предусмотренных подпунктами 1), 2) и 3) настоящего</w:t>
      </w:r>
      <w:r>
        <w:rPr>
          <w:spacing w:val="-9"/>
          <w:sz w:val="28"/>
        </w:rPr>
        <w:t> </w:t>
      </w:r>
      <w:r>
        <w:rPr>
          <w:sz w:val="28"/>
        </w:rPr>
        <w:t>пункта.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80" w:lineRule="auto" w:before="116" w:after="0"/>
        <w:ind w:left="117" w:right="435" w:firstLine="709"/>
        <w:jc w:val="left"/>
        <w:rPr>
          <w:sz w:val="28"/>
        </w:rPr>
      </w:pPr>
      <w:r>
        <w:rPr>
          <w:sz w:val="28"/>
        </w:rPr>
        <w:t>Настоящий</w:t>
      </w:r>
      <w:r>
        <w:rPr>
          <w:spacing w:val="-5"/>
          <w:sz w:val="28"/>
        </w:rPr>
        <w:t> </w:t>
      </w:r>
      <w:r>
        <w:rPr>
          <w:sz w:val="28"/>
        </w:rPr>
        <w:t>приказ</w:t>
      </w:r>
      <w:r>
        <w:rPr>
          <w:spacing w:val="-5"/>
          <w:sz w:val="28"/>
        </w:rPr>
        <w:t> </w:t>
      </w:r>
      <w:r>
        <w:rPr>
          <w:sz w:val="28"/>
        </w:rPr>
        <w:t>вводится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действие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января</w:t>
      </w:r>
      <w:r>
        <w:rPr>
          <w:spacing w:val="-5"/>
          <w:sz w:val="28"/>
        </w:rPr>
        <w:t> </w:t>
      </w:r>
      <w:r>
        <w:rPr>
          <w:sz w:val="28"/>
        </w:rPr>
        <w:t>2020</w:t>
      </w:r>
      <w:r>
        <w:rPr>
          <w:spacing w:val="-5"/>
          <w:sz w:val="28"/>
        </w:rPr>
        <w:t> </w:t>
      </w:r>
      <w:r>
        <w:rPr>
          <w:sz w:val="28"/>
        </w:rPr>
        <w:t>года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подлежит официальному</w:t>
      </w:r>
      <w:r>
        <w:rPr>
          <w:spacing w:val="-1"/>
          <w:sz w:val="28"/>
        </w:rPr>
        <w:t> </w:t>
      </w:r>
      <w:r>
        <w:rPr>
          <w:sz w:val="28"/>
        </w:rPr>
        <w:t>опубликованию.</w:t>
      </w:r>
    </w:p>
    <w:p>
      <w:pPr>
        <w:pStyle w:val="Heading1"/>
        <w:tabs>
          <w:tab w:pos="8535" w:val="left" w:leader="none"/>
        </w:tabs>
        <w:ind w:left="117" w:firstLine="0"/>
      </w:pPr>
      <w:r>
        <w:rPr/>
        <w:t>Министр финансов</w:t>
      </w:r>
      <w:r>
        <w:rPr>
          <w:spacing w:val="-14"/>
        </w:rPr>
        <w:t> </w:t>
      </w:r>
      <w:r>
        <w:rPr/>
        <w:t>Республики</w:t>
      </w:r>
      <w:r>
        <w:rPr>
          <w:spacing w:val="-6"/>
        </w:rPr>
        <w:t> </w:t>
      </w:r>
      <w:r>
        <w:rPr/>
        <w:t>Казахстан</w:t>
        <w:tab/>
        <w:t>Б.</w:t>
      </w:r>
      <w:r>
        <w:rPr>
          <w:spacing w:val="-5"/>
        </w:rPr>
        <w:t> </w:t>
      </w:r>
      <w:r>
        <w:rPr/>
        <w:t>Султанов</w:t>
      </w:r>
    </w:p>
    <w:p>
      <w:pPr>
        <w:spacing w:after="0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b/>
          <w:sz w:val="25"/>
        </w:rPr>
      </w:pPr>
    </w:p>
    <w:p>
      <w:pPr>
        <w:pStyle w:val="BodyText"/>
        <w:spacing w:before="88"/>
        <w:ind w:left="6236" w:firstLine="0"/>
      </w:pPr>
      <w:r>
        <w:rPr/>
        <w:t>Приложение 1</w:t>
      </w:r>
    </w:p>
    <w:p>
      <w:pPr>
        <w:pStyle w:val="BodyText"/>
        <w:spacing w:line="280" w:lineRule="auto" w:before="55"/>
        <w:ind w:left="5249" w:right="1254" w:firstLine="0"/>
        <w:jc w:val="center"/>
      </w:pPr>
      <w:r>
        <w:rPr/>
        <w:t>к приказу Министра финансов Республики Казахстан</w:t>
      </w:r>
    </w:p>
    <w:p>
      <w:pPr>
        <w:pStyle w:val="BodyText"/>
        <w:spacing w:before="1"/>
        <w:ind w:left="5247" w:right="1254" w:firstLine="0"/>
        <w:jc w:val="center"/>
      </w:pPr>
      <w:r>
        <w:rPr/>
        <w:t>от 21 июня 2018 года № 617</w:t>
      </w:r>
    </w:p>
    <w:p>
      <w:pPr>
        <w:pStyle w:val="BodyText"/>
        <w:spacing w:before="7"/>
        <w:ind w:left="0" w:firstLine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900175</wp:posOffset>
            </wp:positionH>
            <wp:positionV relativeFrom="paragraph">
              <wp:posOffset>204700</wp:posOffset>
            </wp:positionV>
            <wp:extent cx="6298024" cy="3338988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024" cy="333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1" w:after="1"/>
        <w:ind w:left="0" w:firstLine="0"/>
        <w:rPr>
          <w:sz w:val="14"/>
        </w:rPr>
      </w:pPr>
    </w:p>
    <w:p>
      <w:pPr>
        <w:pStyle w:val="BodyText"/>
        <w:spacing w:line="30" w:lineRule="exact" w:before="0"/>
        <w:ind w:left="102" w:firstLine="0"/>
        <w:rPr>
          <w:sz w:val="3"/>
        </w:rPr>
      </w:pPr>
      <w:r>
        <w:rPr>
          <w:position w:val="0"/>
          <w:sz w:val="3"/>
        </w:rPr>
        <w:pict>
          <v:group style="width:498.6pt;height:1.5pt;mso-position-horizontal-relative:char;mso-position-vertical-relative:line" coordorigin="0,0" coordsize="9972,30">
            <v:line style="position:absolute" from="0,15" to="9972,15" stroked="true" strokeweight="1.5pt" strokecolor="#333333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ind w:left="0" w:firstLine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900175</wp:posOffset>
            </wp:positionH>
            <wp:positionV relativeFrom="paragraph">
              <wp:posOffset>224790</wp:posOffset>
            </wp:positionV>
            <wp:extent cx="6298038" cy="3909060"/>
            <wp:effectExtent l="0" t="0" r="0" b="0"/>
            <wp:wrapTopAndBottom/>
            <wp:docPr id="1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038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900175</wp:posOffset>
            </wp:positionH>
            <wp:positionV relativeFrom="paragraph">
              <wp:posOffset>4297679</wp:posOffset>
            </wp:positionV>
            <wp:extent cx="6287473" cy="3903630"/>
            <wp:effectExtent l="0" t="0" r="0" b="0"/>
            <wp:wrapTopAndBottom/>
            <wp:docPr id="1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473" cy="39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 w:firstLine="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2"/>
          <w:pgSz w:w="12240" w:h="15840"/>
          <w:pgMar w:header="685" w:footer="0" w:top="1420" w:bottom="280" w:left="1300" w:right="740"/>
        </w:sectPr>
      </w:pPr>
    </w:p>
    <w:p>
      <w:pPr>
        <w:pStyle w:val="BodyText"/>
        <w:spacing w:before="1" w:after="1"/>
        <w:ind w:left="0" w:firstLine="0"/>
        <w:rPr>
          <w:sz w:val="14"/>
        </w:rPr>
      </w:pPr>
    </w:p>
    <w:p>
      <w:pPr>
        <w:pStyle w:val="BodyText"/>
        <w:spacing w:line="30" w:lineRule="exact" w:before="0"/>
        <w:ind w:left="102" w:firstLine="0"/>
        <w:rPr>
          <w:sz w:val="3"/>
        </w:rPr>
      </w:pPr>
      <w:r>
        <w:rPr>
          <w:position w:val="0"/>
          <w:sz w:val="3"/>
        </w:rPr>
        <w:pict>
          <v:group style="width:498.6pt;height:1.5pt;mso-position-horizontal-relative:char;mso-position-vertical-relative:line" coordorigin="0,0" coordsize="9972,30">
            <v:line style="position:absolute" from="0,15" to="9972,15" stroked="true" strokeweight="1.5pt" strokecolor="#333333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ind w:left="0" w:firstLine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900175</wp:posOffset>
            </wp:positionH>
            <wp:positionV relativeFrom="paragraph">
              <wp:posOffset>224663</wp:posOffset>
            </wp:positionV>
            <wp:extent cx="6353271" cy="4005262"/>
            <wp:effectExtent l="0" t="0" r="0" b="0"/>
            <wp:wrapTopAndBottom/>
            <wp:docPr id="2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271" cy="400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900175</wp:posOffset>
            </wp:positionH>
            <wp:positionV relativeFrom="paragraph">
              <wp:posOffset>4342891</wp:posOffset>
            </wp:positionV>
            <wp:extent cx="6254108" cy="3898201"/>
            <wp:effectExtent l="0" t="0" r="0" b="0"/>
            <wp:wrapTopAndBottom/>
            <wp:docPr id="2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108" cy="389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 w:firstLine="0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685" w:footer="0" w:top="1420" w:bottom="280" w:left="1300" w:right="740"/>
        </w:sectPr>
      </w:pPr>
    </w:p>
    <w:p>
      <w:pPr>
        <w:pStyle w:val="BodyText"/>
        <w:spacing w:before="1" w:after="1"/>
        <w:ind w:left="0" w:firstLine="0"/>
        <w:rPr>
          <w:sz w:val="14"/>
        </w:rPr>
      </w:pPr>
    </w:p>
    <w:p>
      <w:pPr>
        <w:pStyle w:val="BodyText"/>
        <w:spacing w:line="30" w:lineRule="exact" w:before="0"/>
        <w:ind w:left="102" w:firstLine="0"/>
        <w:rPr>
          <w:sz w:val="3"/>
        </w:rPr>
      </w:pPr>
      <w:r>
        <w:rPr>
          <w:position w:val="0"/>
          <w:sz w:val="3"/>
        </w:rPr>
        <w:pict>
          <v:group style="width:498.6pt;height:1.5pt;mso-position-horizontal-relative:char;mso-position-vertical-relative:line" coordorigin="0,0" coordsize="9972,30">
            <v:line style="position:absolute" from="0,15" to="9972,15" stroked="true" strokeweight="1.5pt" strokecolor="#333333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ind w:left="0" w:firstLine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900175</wp:posOffset>
            </wp:positionH>
            <wp:positionV relativeFrom="paragraph">
              <wp:posOffset>224790</wp:posOffset>
            </wp:positionV>
            <wp:extent cx="6292766" cy="3909060"/>
            <wp:effectExtent l="0" t="0" r="0" b="0"/>
            <wp:wrapTopAndBottom/>
            <wp:docPr id="2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66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685" w:footer="0" w:top="14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before="88"/>
        <w:ind w:left="6236" w:firstLine="0"/>
      </w:pPr>
      <w:r>
        <w:rPr/>
        <w:t>Приложение 2</w:t>
      </w:r>
    </w:p>
    <w:p>
      <w:pPr>
        <w:pStyle w:val="BodyText"/>
        <w:spacing w:line="280" w:lineRule="auto" w:before="55"/>
        <w:ind w:left="5249" w:right="1254" w:firstLine="0"/>
        <w:jc w:val="center"/>
      </w:pPr>
      <w:r>
        <w:rPr/>
        <w:t>к приказу Министра финансов Республики Казахстан</w:t>
      </w:r>
    </w:p>
    <w:p>
      <w:pPr>
        <w:pStyle w:val="BodyText"/>
        <w:spacing w:before="1"/>
        <w:ind w:left="5414" w:firstLine="0"/>
      </w:pPr>
      <w:r>
        <w:rPr/>
        <w:t>от 21 июня 2018 года № 617</w:t>
      </w:r>
    </w:p>
    <w:p>
      <w:pPr>
        <w:pStyle w:val="BodyText"/>
        <w:spacing w:before="11"/>
        <w:ind w:left="0" w:firstLine="0"/>
        <w:rPr>
          <w:sz w:val="30"/>
        </w:rPr>
      </w:pPr>
    </w:p>
    <w:p>
      <w:pPr>
        <w:pStyle w:val="Heading1"/>
        <w:spacing w:line="288" w:lineRule="auto" w:before="0"/>
        <w:ind w:left="192" w:right="268" w:firstLine="0"/>
        <w:jc w:val="center"/>
      </w:pPr>
      <w:r>
        <w:rPr/>
        <w:t>Правила составления декларации об активах и обязательствах физического лица (форма 250.00)</w:t>
      </w:r>
    </w:p>
    <w:p>
      <w:pPr>
        <w:pStyle w:val="BodyText"/>
        <w:spacing w:before="4"/>
        <w:ind w:left="0" w:firstLine="0"/>
        <w:rPr>
          <w:b/>
          <w:sz w:val="29"/>
        </w:rPr>
      </w:pPr>
    </w:p>
    <w:p>
      <w:pPr>
        <w:spacing w:before="0"/>
        <w:ind w:left="3371" w:right="0" w:firstLine="0"/>
        <w:jc w:val="left"/>
        <w:rPr>
          <w:b/>
          <w:sz w:val="28"/>
        </w:rPr>
      </w:pPr>
      <w:r>
        <w:rPr>
          <w:b/>
          <w:sz w:val="28"/>
        </w:rPr>
        <w:t>Глава 1. Общие положения</w:t>
      </w:r>
    </w:p>
    <w:p>
      <w:pPr>
        <w:pStyle w:val="BodyText"/>
        <w:spacing w:before="5"/>
        <w:ind w:left="0" w:firstLine="0"/>
        <w:rPr>
          <w:b/>
          <w:sz w:val="34"/>
        </w:rPr>
      </w:pP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" w:after="0"/>
        <w:ind w:left="117" w:right="264" w:firstLine="709"/>
        <w:jc w:val="left"/>
        <w:rPr>
          <w:sz w:val="28"/>
        </w:rPr>
      </w:pPr>
      <w:r>
        <w:rPr>
          <w:sz w:val="28"/>
        </w:rPr>
        <w:t>Настоящие Правила составления декларации об активах и</w:t>
      </w:r>
      <w:r>
        <w:rPr>
          <w:spacing w:val="-44"/>
          <w:sz w:val="28"/>
        </w:rPr>
        <w:t> </w:t>
      </w:r>
      <w:r>
        <w:rPr>
          <w:sz w:val="28"/>
        </w:rPr>
        <w:t>обязательствах физического лица (форма 250.00) (далее – Правила) разработаны в соответствии</w:t>
      </w:r>
      <w:r>
        <w:rPr>
          <w:spacing w:val="-40"/>
          <w:sz w:val="28"/>
        </w:rPr>
        <w:t> </w:t>
      </w:r>
      <w:r>
        <w:rPr>
          <w:sz w:val="28"/>
        </w:rPr>
        <w:t>с Кодексом Республики Казахстан от 25 декабря 2017 года «О налогах и других обязательных платежах в бюджет» (Налоговый кодекс) (далее – Налоговый кодекс) и определяют порядок составления декларации об активах и обязательствах физического лица (далее –</w:t>
      </w:r>
      <w:r>
        <w:rPr>
          <w:spacing w:val="-8"/>
          <w:sz w:val="28"/>
        </w:rPr>
        <w:t> </w:t>
      </w:r>
      <w:r>
        <w:rPr>
          <w:sz w:val="28"/>
        </w:rPr>
        <w:t>декларация).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5" w:after="0"/>
        <w:ind w:left="117" w:right="661" w:firstLine="709"/>
        <w:jc w:val="left"/>
        <w:rPr>
          <w:sz w:val="28"/>
        </w:rPr>
      </w:pPr>
      <w:r>
        <w:rPr>
          <w:sz w:val="28"/>
        </w:rPr>
        <w:t>Декларация</w:t>
      </w:r>
      <w:r>
        <w:rPr>
          <w:spacing w:val="-8"/>
          <w:sz w:val="28"/>
        </w:rPr>
        <w:t> </w:t>
      </w:r>
      <w:r>
        <w:rPr>
          <w:sz w:val="28"/>
        </w:rPr>
        <w:t>составляется</w:t>
      </w:r>
      <w:r>
        <w:rPr>
          <w:spacing w:val="-8"/>
          <w:sz w:val="28"/>
        </w:rPr>
        <w:t> </w:t>
      </w:r>
      <w:r>
        <w:rPr>
          <w:sz w:val="28"/>
        </w:rPr>
        <w:t>физическим</w:t>
      </w:r>
      <w:r>
        <w:rPr>
          <w:spacing w:val="-8"/>
          <w:sz w:val="28"/>
        </w:rPr>
        <w:t> </w:t>
      </w:r>
      <w:r>
        <w:rPr>
          <w:sz w:val="28"/>
        </w:rPr>
        <w:t>лицом,</w:t>
      </w:r>
      <w:r>
        <w:rPr>
          <w:spacing w:val="-7"/>
          <w:sz w:val="28"/>
        </w:rPr>
        <w:t> </w:t>
      </w:r>
      <w:r>
        <w:rPr>
          <w:sz w:val="28"/>
        </w:rPr>
        <w:t>являющимся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1</w:t>
      </w:r>
      <w:r>
        <w:rPr>
          <w:spacing w:val="-7"/>
          <w:sz w:val="28"/>
        </w:rPr>
        <w:t> </w:t>
      </w:r>
      <w:r>
        <w:rPr>
          <w:sz w:val="28"/>
        </w:rPr>
        <w:t>января года представления декларации об активах и</w:t>
      </w:r>
      <w:r>
        <w:rPr>
          <w:spacing w:val="-11"/>
          <w:sz w:val="28"/>
        </w:rPr>
        <w:t> </w:t>
      </w:r>
      <w:r>
        <w:rPr>
          <w:sz w:val="28"/>
        </w:rPr>
        <w:t>обязательствах:</w:t>
      </w:r>
    </w:p>
    <w:p>
      <w:pPr>
        <w:pStyle w:val="ListParagraph"/>
        <w:numPr>
          <w:ilvl w:val="0"/>
          <w:numId w:val="6"/>
        </w:numPr>
        <w:tabs>
          <w:tab w:pos="1130" w:val="left" w:leader="none"/>
        </w:tabs>
        <w:spacing w:line="280" w:lineRule="auto" w:before="114" w:after="0"/>
        <w:ind w:left="117" w:right="1184" w:firstLine="709"/>
        <w:jc w:val="left"/>
        <w:rPr>
          <w:sz w:val="28"/>
        </w:rPr>
      </w:pPr>
      <w:r>
        <w:rPr>
          <w:sz w:val="28"/>
        </w:rPr>
        <w:t>резидентом Республики Казахстан в соответствии с</w:t>
      </w:r>
      <w:r>
        <w:rPr>
          <w:spacing w:val="-43"/>
          <w:sz w:val="28"/>
        </w:rPr>
        <w:t> </w:t>
      </w:r>
      <w:r>
        <w:rPr>
          <w:sz w:val="28"/>
        </w:rPr>
        <w:t>положениями Налогового кодекса, который является одним из следующих</w:t>
      </w:r>
      <w:r>
        <w:rPr>
          <w:spacing w:val="-19"/>
          <w:sz w:val="28"/>
        </w:rPr>
        <w:t> </w:t>
      </w:r>
      <w:r>
        <w:rPr>
          <w:sz w:val="28"/>
        </w:rPr>
        <w:t>лиц:</w:t>
      </w:r>
    </w:p>
    <w:p>
      <w:pPr>
        <w:pStyle w:val="BodyText"/>
        <w:spacing w:line="364" w:lineRule="auto" w:before="113"/>
        <w:ind w:left="826" w:right="1187" w:firstLine="0"/>
      </w:pPr>
      <w:r>
        <w:rPr/>
        <w:t>совершеннолетним гражданином Республики Казахстан; оралманом;</w:t>
      </w:r>
    </w:p>
    <w:p>
      <w:pPr>
        <w:pStyle w:val="BodyText"/>
        <w:spacing w:before="1"/>
        <w:ind w:left="826" w:firstLine="0"/>
      </w:pPr>
      <w:r>
        <w:rPr/>
        <w:t>лицом, имеющим вид на жительство;</w:t>
      </w:r>
    </w:p>
    <w:p>
      <w:pPr>
        <w:pStyle w:val="ListParagraph"/>
        <w:numPr>
          <w:ilvl w:val="0"/>
          <w:numId w:val="6"/>
        </w:numPr>
        <w:tabs>
          <w:tab w:pos="1130" w:val="left" w:leader="none"/>
        </w:tabs>
        <w:spacing w:line="280" w:lineRule="auto" w:before="168" w:after="0"/>
        <w:ind w:left="117" w:right="658" w:firstLine="709"/>
        <w:jc w:val="left"/>
        <w:rPr>
          <w:sz w:val="28"/>
        </w:rPr>
      </w:pPr>
      <w:r>
        <w:rPr>
          <w:sz w:val="28"/>
        </w:rPr>
        <w:t>физическим лицом, не указанным в подпунктах 1) и 3) настоящего пункта, в случае возникновения обязанности по представлению декларации</w:t>
      </w:r>
      <w:r>
        <w:rPr>
          <w:spacing w:val="-51"/>
          <w:sz w:val="28"/>
        </w:rPr>
        <w:t> </w:t>
      </w:r>
      <w:r>
        <w:rPr>
          <w:sz w:val="28"/>
        </w:rPr>
        <w:t>об активах и обязательствах, декларации о доходах и имуществе в соответствии</w:t>
      </w:r>
      <w:r>
        <w:rPr>
          <w:spacing w:val="-49"/>
          <w:sz w:val="28"/>
        </w:rPr>
        <w:t> </w:t>
      </w:r>
      <w:r>
        <w:rPr>
          <w:sz w:val="28"/>
        </w:rPr>
        <w:t>с законодательством Республики Казахстан или наличия у такого лица на праве собственности по состоянию на 31 декабря года, предшествующего году представления декларации об активах и</w:t>
      </w:r>
      <w:r>
        <w:rPr>
          <w:spacing w:val="-9"/>
          <w:sz w:val="28"/>
        </w:rPr>
        <w:t> </w:t>
      </w:r>
      <w:r>
        <w:rPr>
          <w:sz w:val="28"/>
        </w:rPr>
        <w:t>обязательствах:</w:t>
      </w:r>
    </w:p>
    <w:p>
      <w:pPr>
        <w:pStyle w:val="BodyText"/>
        <w:spacing w:line="280" w:lineRule="auto" w:before="116"/>
        <w:ind w:right="253" w:firstLine="708"/>
      </w:pPr>
      <w:r>
        <w:rPr/>
        <w:t>имущества, подлежащего государственной или иной регистрации, а также имущества, по которому права и (или) сделки подлежат государственной или иной регистрации на территории Республики Казахстан;</w:t>
      </w:r>
    </w:p>
    <w:p>
      <w:pPr>
        <w:spacing w:after="0" w:line="280" w:lineRule="auto"/>
        <w:sectPr>
          <w:headerReference w:type="default" r:id="rId18"/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line="280" w:lineRule="auto" w:before="210"/>
        <w:ind w:firstLine="708"/>
      </w:pPr>
      <w:r>
        <w:rPr/>
        <w:t>доли участия в жилищном строительстве на территории Республики Казахстан;</w:t>
      </w:r>
    </w:p>
    <w:p>
      <w:pPr>
        <w:pStyle w:val="ListParagraph"/>
        <w:numPr>
          <w:ilvl w:val="0"/>
          <w:numId w:val="6"/>
        </w:numPr>
        <w:tabs>
          <w:tab w:pos="1130" w:val="left" w:leader="none"/>
        </w:tabs>
        <w:spacing w:line="240" w:lineRule="auto" w:before="113" w:after="0"/>
        <w:ind w:left="1129" w:right="0" w:hanging="303"/>
        <w:jc w:val="left"/>
        <w:rPr>
          <w:sz w:val="28"/>
        </w:rPr>
      </w:pPr>
      <w:r>
        <w:rPr>
          <w:sz w:val="28"/>
        </w:rPr>
        <w:t>одним из законных представителей любого из следующих</w:t>
      </w:r>
      <w:r>
        <w:rPr>
          <w:spacing w:val="-16"/>
          <w:sz w:val="28"/>
        </w:rPr>
        <w:t> </w:t>
      </w:r>
      <w:r>
        <w:rPr>
          <w:sz w:val="28"/>
        </w:rPr>
        <w:t>лиц:</w:t>
      </w:r>
    </w:p>
    <w:p>
      <w:pPr>
        <w:pStyle w:val="BodyText"/>
        <w:spacing w:line="280" w:lineRule="auto" w:before="168"/>
        <w:ind w:right="253" w:firstLine="708"/>
      </w:pPr>
      <w:r>
        <w:rPr/>
        <w:t>лица, не достигшего восемнадцатилетнего возраста (совершеннолетия), в случае наличия на праве собственности у данного лица по состоянию на 31 декабря года, предшествующего году представления декларации об активах и обязательствах:</w:t>
      </w:r>
    </w:p>
    <w:p>
      <w:pPr>
        <w:pStyle w:val="BodyText"/>
        <w:spacing w:line="280" w:lineRule="auto"/>
        <w:ind w:right="253" w:firstLine="708"/>
      </w:pPr>
      <w:r>
        <w:rPr/>
        <w:t>имущества, подлежащего государственной или иной регистрации, а также имущества, по которому права и (или) сделки подлежат государственной или иной регистрации (за исключением имущества, находящегося на праве общей совместной собственности на приватизированное жилье), в том числе за пределами Республики Казахстан;</w:t>
      </w:r>
    </w:p>
    <w:p>
      <w:pPr>
        <w:pStyle w:val="BodyText"/>
        <w:spacing w:line="280" w:lineRule="auto" w:before="116"/>
        <w:ind w:firstLine="708"/>
      </w:pPr>
      <w:r>
        <w:rPr/>
        <w:t>доли участия в жилищном строительстве, в том числе за пределами Республики Казахстан;</w:t>
      </w:r>
    </w:p>
    <w:p>
      <w:pPr>
        <w:pStyle w:val="BodyText"/>
        <w:spacing w:line="280" w:lineRule="auto" w:before="113"/>
        <w:ind w:firstLine="708"/>
      </w:pPr>
      <w:r>
        <w:rPr/>
        <w:t>суммы денег на банковских счетах, в том числе за пределами Республики Казахстан, совокупно превышающей по всем банковским вкладам предел, установленный Налоговым кодексом;</w:t>
      </w:r>
    </w:p>
    <w:p>
      <w:pPr>
        <w:pStyle w:val="BodyText"/>
        <w:spacing w:line="280" w:lineRule="auto"/>
        <w:ind w:right="253" w:firstLine="708"/>
      </w:pPr>
      <w:r>
        <w:rPr/>
        <w:t>суммы задолженности других лиц перед данным лицом (дебиторской задолженности) и (или) задолженности данного лица перед другими лицами (кредиторской задолженности), превышающей предел, установленный Налоговым кодексом;</w:t>
      </w:r>
    </w:p>
    <w:p>
      <w:pPr>
        <w:pStyle w:val="BodyText"/>
        <w:spacing w:line="280" w:lineRule="auto" w:before="115"/>
        <w:ind w:firstLine="708"/>
      </w:pPr>
      <w:r>
        <w:rPr/>
        <w:t>совершеннолетнего лица, которое признано недееспособным, ограничено дееспособным и относится к категории лиц, указанных в подпунктах 1) и 2) настоящего пункта.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4" w:after="0"/>
        <w:ind w:left="117" w:right="300" w:firstLine="709"/>
        <w:jc w:val="left"/>
        <w:rPr>
          <w:sz w:val="28"/>
        </w:rPr>
      </w:pPr>
      <w:r>
        <w:rPr>
          <w:sz w:val="28"/>
        </w:rPr>
        <w:t>Декларация состоит из самой декларации (форма 250.00) и приложений</w:t>
      </w:r>
      <w:r>
        <w:rPr>
          <w:spacing w:val="-46"/>
          <w:sz w:val="28"/>
        </w:rPr>
        <w:t> </w:t>
      </w:r>
      <w:r>
        <w:rPr>
          <w:sz w:val="28"/>
        </w:rPr>
        <w:t>к ней (формы с 250.01 по</w:t>
      </w:r>
      <w:r>
        <w:rPr>
          <w:spacing w:val="-6"/>
          <w:sz w:val="28"/>
        </w:rPr>
        <w:t> </w:t>
      </w:r>
      <w:r>
        <w:rPr>
          <w:sz w:val="28"/>
        </w:rPr>
        <w:t>250.04).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4" w:after="0"/>
        <w:ind w:left="117" w:right="555" w:firstLine="70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заполнении</w:t>
      </w:r>
      <w:r>
        <w:rPr>
          <w:spacing w:val="-8"/>
          <w:sz w:val="28"/>
        </w:rPr>
        <w:t> </w:t>
      </w:r>
      <w:r>
        <w:rPr>
          <w:sz w:val="28"/>
        </w:rPr>
        <w:t>декларации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допускаются</w:t>
      </w:r>
      <w:r>
        <w:rPr>
          <w:spacing w:val="-7"/>
          <w:sz w:val="28"/>
        </w:rPr>
        <w:t> </w:t>
      </w:r>
      <w:r>
        <w:rPr>
          <w:sz w:val="28"/>
        </w:rPr>
        <w:t>исправления,</w:t>
      </w:r>
      <w:r>
        <w:rPr>
          <w:spacing w:val="-8"/>
          <w:sz w:val="28"/>
        </w:rPr>
        <w:t> </w:t>
      </w:r>
      <w:r>
        <w:rPr>
          <w:sz w:val="28"/>
        </w:rPr>
        <w:t>подчистки</w:t>
      </w:r>
      <w:r>
        <w:rPr>
          <w:spacing w:val="-8"/>
          <w:sz w:val="28"/>
        </w:rPr>
        <w:t> </w:t>
      </w:r>
      <w:r>
        <w:rPr>
          <w:sz w:val="28"/>
        </w:rPr>
        <w:t>и помарки.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3" w:after="0"/>
        <w:ind w:left="117" w:right="821" w:firstLine="709"/>
        <w:jc w:val="left"/>
        <w:rPr>
          <w:sz w:val="28"/>
        </w:rPr>
      </w:pPr>
      <w:r>
        <w:rPr>
          <w:sz w:val="28"/>
        </w:rPr>
        <w:t>При отсутствии показателей соответствующие ячейки декларации</w:t>
      </w:r>
      <w:r>
        <w:rPr>
          <w:spacing w:val="-46"/>
          <w:sz w:val="28"/>
        </w:rPr>
        <w:t> </w:t>
      </w:r>
      <w:r>
        <w:rPr>
          <w:sz w:val="28"/>
        </w:rPr>
        <w:t>не заполняются.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210" w:after="0"/>
        <w:ind w:left="117" w:right="1269" w:firstLine="709"/>
        <w:jc w:val="left"/>
        <w:rPr>
          <w:sz w:val="28"/>
        </w:rPr>
      </w:pPr>
      <w:r>
        <w:rPr>
          <w:sz w:val="28"/>
        </w:rPr>
        <w:t>Приложения к декларации составляются в случае</w:t>
      </w:r>
      <w:r>
        <w:rPr>
          <w:spacing w:val="-50"/>
          <w:sz w:val="28"/>
        </w:rPr>
        <w:t> </w:t>
      </w:r>
      <w:r>
        <w:rPr>
          <w:sz w:val="28"/>
        </w:rPr>
        <w:t>необходимости заполнения дополнительных строк, не заполненных в самой</w:t>
      </w:r>
      <w:r>
        <w:rPr>
          <w:spacing w:val="-48"/>
          <w:sz w:val="28"/>
        </w:rPr>
        <w:t> </w:t>
      </w:r>
      <w:r>
        <w:rPr>
          <w:sz w:val="28"/>
        </w:rPr>
        <w:t>декларации.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3" w:after="0"/>
        <w:ind w:left="117" w:right="961" w:firstLine="709"/>
        <w:jc w:val="left"/>
        <w:rPr>
          <w:sz w:val="28"/>
        </w:rPr>
      </w:pPr>
      <w:r>
        <w:rPr>
          <w:sz w:val="28"/>
        </w:rPr>
        <w:t>Приложения к декларации не составляются при отсутствии</w:t>
      </w:r>
      <w:r>
        <w:rPr>
          <w:spacing w:val="-44"/>
          <w:sz w:val="28"/>
        </w:rPr>
        <w:t> </w:t>
      </w:r>
      <w:r>
        <w:rPr>
          <w:sz w:val="28"/>
        </w:rPr>
        <w:t>данных, подлежащих отражению в</w:t>
      </w:r>
      <w:r>
        <w:rPr>
          <w:spacing w:val="-4"/>
          <w:sz w:val="28"/>
        </w:rPr>
        <w:t> </w:t>
      </w:r>
      <w:r>
        <w:rPr>
          <w:sz w:val="28"/>
        </w:rPr>
        <w:t>них.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40" w:lineRule="auto" w:before="114" w:after="0"/>
        <w:ind w:left="1106" w:right="0" w:hanging="280"/>
        <w:jc w:val="left"/>
        <w:rPr>
          <w:sz w:val="28"/>
        </w:rPr>
      </w:pPr>
      <w:r>
        <w:rPr>
          <w:sz w:val="28"/>
        </w:rPr>
        <w:t>Декларация</w:t>
      </w:r>
      <w:r>
        <w:rPr>
          <w:spacing w:val="-2"/>
          <w:sz w:val="28"/>
        </w:rPr>
        <w:t> </w:t>
      </w:r>
      <w:r>
        <w:rPr>
          <w:sz w:val="28"/>
        </w:rPr>
        <w:t>составляется:</w:t>
      </w:r>
    </w:p>
    <w:p>
      <w:pPr>
        <w:pStyle w:val="ListParagraph"/>
        <w:numPr>
          <w:ilvl w:val="0"/>
          <w:numId w:val="7"/>
        </w:numPr>
        <w:tabs>
          <w:tab w:pos="1130" w:val="left" w:leader="none"/>
        </w:tabs>
        <w:spacing w:line="280" w:lineRule="auto" w:before="168" w:after="0"/>
        <w:ind w:left="117" w:right="439" w:firstLine="709"/>
        <w:jc w:val="left"/>
        <w:rPr>
          <w:sz w:val="28"/>
        </w:rPr>
      </w:pPr>
      <w:r>
        <w:rPr>
          <w:sz w:val="28"/>
        </w:rPr>
        <w:t>на бумажном носителе – шариковой или перьевой ручкой, черными</w:t>
      </w:r>
      <w:r>
        <w:rPr>
          <w:spacing w:val="-48"/>
          <w:sz w:val="28"/>
        </w:rPr>
        <w:t> </w:t>
      </w:r>
      <w:r>
        <w:rPr>
          <w:sz w:val="28"/>
        </w:rPr>
        <w:t>или синими чернилами, заглавными печатными символами или с использованием печатающего</w:t>
      </w:r>
      <w:r>
        <w:rPr>
          <w:spacing w:val="-2"/>
          <w:sz w:val="28"/>
        </w:rPr>
        <w:t> </w:t>
      </w:r>
      <w:r>
        <w:rPr>
          <w:sz w:val="28"/>
        </w:rPr>
        <w:t>устройства;</w:t>
      </w:r>
    </w:p>
    <w:p>
      <w:pPr>
        <w:pStyle w:val="ListParagraph"/>
        <w:numPr>
          <w:ilvl w:val="0"/>
          <w:numId w:val="7"/>
        </w:numPr>
        <w:tabs>
          <w:tab w:pos="1130" w:val="left" w:leader="none"/>
        </w:tabs>
        <w:spacing w:line="280" w:lineRule="auto" w:before="114" w:after="0"/>
        <w:ind w:left="117" w:right="713" w:firstLine="709"/>
        <w:jc w:val="left"/>
        <w:rPr>
          <w:sz w:val="28"/>
        </w:rPr>
      </w:pPr>
      <w:r>
        <w:rPr>
          <w:sz w:val="28"/>
        </w:rPr>
        <w:t>на электронном носителе – посредством системы приема и</w:t>
      </w:r>
      <w:r>
        <w:rPr>
          <w:spacing w:val="-45"/>
          <w:sz w:val="28"/>
        </w:rPr>
        <w:t> </w:t>
      </w:r>
      <w:r>
        <w:rPr>
          <w:sz w:val="28"/>
        </w:rPr>
        <w:t>обработки налоговой</w:t>
      </w:r>
      <w:r>
        <w:rPr>
          <w:spacing w:val="-2"/>
          <w:sz w:val="28"/>
        </w:rPr>
        <w:t> </w:t>
      </w:r>
      <w:r>
        <w:rPr>
          <w:sz w:val="28"/>
        </w:rPr>
        <w:t>отчетности.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80" w:lineRule="auto" w:before="113" w:after="0"/>
        <w:ind w:left="117" w:right="1233" w:firstLine="709"/>
        <w:jc w:val="left"/>
        <w:rPr>
          <w:sz w:val="28"/>
        </w:rPr>
      </w:pPr>
      <w:r>
        <w:rPr>
          <w:sz w:val="28"/>
        </w:rPr>
        <w:t>Декларация, составленная на бумажном носителе,</w:t>
      </w:r>
      <w:r>
        <w:rPr>
          <w:spacing w:val="-50"/>
          <w:sz w:val="28"/>
        </w:rPr>
        <w:t> </w:t>
      </w:r>
      <w:r>
        <w:rPr>
          <w:sz w:val="28"/>
        </w:rPr>
        <w:t>подписывается физическим лицом либо его</w:t>
      </w:r>
      <w:r>
        <w:rPr>
          <w:spacing w:val="-7"/>
          <w:sz w:val="28"/>
        </w:rPr>
        <w:t> </w:t>
      </w:r>
      <w:r>
        <w:rPr>
          <w:sz w:val="28"/>
        </w:rPr>
        <w:t>представителем.</w:t>
      </w:r>
    </w:p>
    <w:p>
      <w:pPr>
        <w:pStyle w:val="BodyText"/>
        <w:spacing w:line="280" w:lineRule="auto"/>
        <w:ind w:right="253" w:firstLine="708"/>
      </w:pPr>
      <w:r>
        <w:rPr/>
        <w:t>Декларация, составленная на электронном носителе, заверяется электронной цифровой подписью физического лица.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3" w:after="0"/>
        <w:ind w:left="1245" w:right="0" w:hanging="419"/>
        <w:jc w:val="left"/>
        <w:rPr>
          <w:sz w:val="28"/>
        </w:rPr>
      </w:pPr>
      <w:r>
        <w:rPr>
          <w:sz w:val="28"/>
        </w:rPr>
        <w:t>При представлении</w:t>
      </w:r>
      <w:r>
        <w:rPr>
          <w:spacing w:val="-3"/>
          <w:sz w:val="28"/>
        </w:rPr>
        <w:t> </w:t>
      </w:r>
      <w:r>
        <w:rPr>
          <w:sz w:val="28"/>
        </w:rPr>
        <w:t>декларации:</w:t>
      </w:r>
    </w:p>
    <w:p>
      <w:pPr>
        <w:pStyle w:val="ListParagraph"/>
        <w:numPr>
          <w:ilvl w:val="0"/>
          <w:numId w:val="8"/>
        </w:numPr>
        <w:tabs>
          <w:tab w:pos="1130" w:val="left" w:leader="none"/>
        </w:tabs>
        <w:spacing w:line="280" w:lineRule="auto" w:before="168" w:after="0"/>
        <w:ind w:left="117" w:right="367" w:firstLine="709"/>
        <w:jc w:val="left"/>
        <w:rPr>
          <w:sz w:val="28"/>
        </w:rPr>
      </w:pPr>
      <w:r>
        <w:rPr>
          <w:sz w:val="28"/>
        </w:rPr>
        <w:t>по почте заказным письмом с уведомлением на бумажном носителе – налогоплательщик получает уведомление почтовой или иной организации</w:t>
      </w:r>
      <w:r>
        <w:rPr>
          <w:spacing w:val="-45"/>
          <w:sz w:val="28"/>
        </w:rPr>
        <w:t> </w:t>
      </w:r>
      <w:r>
        <w:rPr>
          <w:sz w:val="28"/>
        </w:rPr>
        <w:t>связи;</w:t>
      </w:r>
    </w:p>
    <w:p>
      <w:pPr>
        <w:pStyle w:val="ListParagraph"/>
        <w:numPr>
          <w:ilvl w:val="0"/>
          <w:numId w:val="8"/>
        </w:numPr>
        <w:tabs>
          <w:tab w:pos="1130" w:val="left" w:leader="none"/>
        </w:tabs>
        <w:spacing w:line="280" w:lineRule="auto" w:before="114" w:after="0"/>
        <w:ind w:left="117" w:right="835" w:firstLine="709"/>
        <w:jc w:val="left"/>
        <w:rPr>
          <w:sz w:val="28"/>
        </w:rPr>
      </w:pPr>
      <w:r>
        <w:rPr>
          <w:sz w:val="28"/>
        </w:rPr>
        <w:t>в электронном виде – налогоплательщик получает уведомление о принятии или непринятии налоговой отчетности системой приема</w:t>
      </w:r>
      <w:r>
        <w:rPr>
          <w:spacing w:val="-51"/>
          <w:sz w:val="28"/>
        </w:rPr>
        <w:t> </w:t>
      </w:r>
      <w:r>
        <w:rPr>
          <w:sz w:val="28"/>
        </w:rPr>
        <w:t>налоговой отчетности органов государственных</w:t>
      </w:r>
      <w:r>
        <w:rPr>
          <w:spacing w:val="-5"/>
          <w:sz w:val="28"/>
        </w:rPr>
        <w:t> </w:t>
      </w:r>
      <w:r>
        <w:rPr>
          <w:sz w:val="28"/>
        </w:rPr>
        <w:t>доходов;</w:t>
      </w:r>
    </w:p>
    <w:p>
      <w:pPr>
        <w:pStyle w:val="ListParagraph"/>
        <w:numPr>
          <w:ilvl w:val="0"/>
          <w:numId w:val="8"/>
        </w:numPr>
        <w:tabs>
          <w:tab w:pos="1130" w:val="left" w:leader="none"/>
        </w:tabs>
        <w:spacing w:line="280" w:lineRule="auto" w:before="114" w:after="0"/>
        <w:ind w:left="117" w:right="1069" w:firstLine="709"/>
        <w:jc w:val="left"/>
        <w:rPr>
          <w:sz w:val="28"/>
        </w:rPr>
      </w:pPr>
      <w:r>
        <w:rPr>
          <w:sz w:val="28"/>
        </w:rPr>
        <w:t>в явочном порядке на бумажном носителе – составляется в двух экземплярах, один экземпляр возвращается налогоплательщику с</w:t>
      </w:r>
      <w:r>
        <w:rPr>
          <w:spacing w:val="-48"/>
          <w:sz w:val="28"/>
        </w:rPr>
        <w:t> </w:t>
      </w:r>
      <w:r>
        <w:rPr>
          <w:sz w:val="28"/>
        </w:rPr>
        <w:t>отметкой органов государственных</w:t>
      </w:r>
      <w:r>
        <w:rPr>
          <w:spacing w:val="-3"/>
          <w:sz w:val="28"/>
        </w:rPr>
        <w:t> </w:t>
      </w:r>
      <w:r>
        <w:rPr>
          <w:sz w:val="28"/>
        </w:rPr>
        <w:t>доходов.</w:t>
      </w:r>
    </w:p>
    <w:p>
      <w:pPr>
        <w:pStyle w:val="Heading1"/>
        <w:ind w:left="1991" w:firstLine="0"/>
      </w:pPr>
      <w:r>
        <w:rPr/>
        <w:t>Глава 2. Составление декларации (форма 250.00)</w:t>
      </w:r>
    </w:p>
    <w:p>
      <w:pPr>
        <w:pStyle w:val="BodyText"/>
        <w:spacing w:before="6"/>
        <w:ind w:left="0" w:firstLine="0"/>
        <w:rPr>
          <w:b/>
          <w:sz w:val="34"/>
        </w:r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0" w:after="0"/>
        <w:ind w:left="117" w:right="214" w:firstLine="709"/>
        <w:jc w:val="left"/>
        <w:rPr>
          <w:sz w:val="28"/>
        </w:rPr>
      </w:pPr>
      <w:r>
        <w:rPr>
          <w:sz w:val="28"/>
        </w:rPr>
        <w:t>В декларации физическое лицо указывает следующие данные в соответствующих ячейках (строках) по состоянию на дату, указанную в строке</w:t>
      </w:r>
      <w:r>
        <w:rPr>
          <w:spacing w:val="-48"/>
          <w:sz w:val="28"/>
        </w:rPr>
        <w:t> </w:t>
      </w:r>
      <w:r>
        <w:rPr>
          <w:sz w:val="28"/>
        </w:rPr>
        <w:t>2А или</w:t>
      </w:r>
      <w:r>
        <w:rPr>
          <w:spacing w:val="-2"/>
          <w:sz w:val="28"/>
        </w:rPr>
        <w:t> </w:t>
      </w:r>
      <w:r>
        <w:rPr>
          <w:sz w:val="28"/>
        </w:rPr>
        <w:t>2В: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80" w:lineRule="auto" w:before="114" w:after="0"/>
        <w:ind w:left="117" w:right="661" w:firstLine="709"/>
        <w:jc w:val="left"/>
        <w:rPr>
          <w:sz w:val="28"/>
        </w:rPr>
      </w:pPr>
      <w:r>
        <w:rPr>
          <w:sz w:val="28"/>
        </w:rPr>
        <w:t>в строке 1 – указывается индивидуальный идентификационный</w:t>
      </w:r>
      <w:r>
        <w:rPr>
          <w:spacing w:val="-44"/>
          <w:sz w:val="28"/>
        </w:rPr>
        <w:t> </w:t>
      </w:r>
      <w:r>
        <w:rPr>
          <w:sz w:val="28"/>
        </w:rPr>
        <w:t>номер (ИИН) физического</w:t>
      </w:r>
      <w:r>
        <w:rPr>
          <w:spacing w:val="-3"/>
          <w:sz w:val="28"/>
        </w:rPr>
        <w:t> </w:t>
      </w:r>
      <w:r>
        <w:rPr>
          <w:sz w:val="28"/>
        </w:rPr>
        <w:t>лица;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80" w:lineRule="auto" w:before="210" w:after="0"/>
        <w:ind w:left="117" w:right="347" w:firstLine="709"/>
        <w:jc w:val="left"/>
        <w:rPr>
          <w:sz w:val="28"/>
        </w:rPr>
      </w:pPr>
      <w:r>
        <w:rPr>
          <w:sz w:val="28"/>
        </w:rPr>
        <w:t>в строке 2А – всеми физическими лицами указывается 31 декабря года, предшествующего году представления декларации, за исключением кандидатов на выборные должности и его (ее) супруги (супруга) в соответствии с Конституционным Законом Республики Казахстан от 28 сентября 1995 года «О выборах в Республике Казахстан» (далее – Закон о выборах) или лиц, желающих стать крупными участниками банка, страховой (перестраховочной) организации, управляющего инвестиционным портфелем в соответствии с законами Республики Казахстан от 31 августа 1995 года «О банках и банковской деятельности в Республике Казахстан» (далее – Закон о банках), от 18 декабря 2000</w:t>
      </w:r>
      <w:r>
        <w:rPr>
          <w:spacing w:val="-6"/>
          <w:sz w:val="28"/>
        </w:rPr>
        <w:t> </w:t>
      </w:r>
      <w:r>
        <w:rPr>
          <w:sz w:val="28"/>
        </w:rPr>
        <w:t>года</w:t>
      </w:r>
      <w:r>
        <w:rPr>
          <w:spacing w:val="-6"/>
          <w:sz w:val="28"/>
        </w:rPr>
        <w:t> </w:t>
      </w:r>
      <w:r>
        <w:rPr>
          <w:sz w:val="28"/>
        </w:rPr>
        <w:t>«О</w:t>
      </w:r>
      <w:r>
        <w:rPr>
          <w:spacing w:val="-6"/>
          <w:sz w:val="28"/>
        </w:rPr>
        <w:t> </w:t>
      </w:r>
      <w:r>
        <w:rPr>
          <w:sz w:val="28"/>
        </w:rPr>
        <w:t>страховой</w:t>
      </w:r>
      <w:r>
        <w:rPr>
          <w:spacing w:val="-5"/>
          <w:sz w:val="28"/>
        </w:rPr>
        <w:t> </w:t>
      </w:r>
      <w:r>
        <w:rPr>
          <w:sz w:val="28"/>
        </w:rPr>
        <w:t>деятельности»</w:t>
      </w:r>
      <w:r>
        <w:rPr>
          <w:spacing w:val="-6"/>
          <w:sz w:val="28"/>
        </w:rPr>
        <w:t> </w:t>
      </w:r>
      <w:r>
        <w:rPr>
          <w:sz w:val="28"/>
        </w:rPr>
        <w:t>(далее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Закон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страховой</w:t>
      </w:r>
      <w:r>
        <w:rPr>
          <w:spacing w:val="-5"/>
          <w:sz w:val="28"/>
        </w:rPr>
        <w:t> </w:t>
      </w:r>
      <w:r>
        <w:rPr>
          <w:sz w:val="28"/>
        </w:rPr>
        <w:t>деятельности), от 2 июля 2003 года «О рынке ценных бумаг» (далее – Закон о рынке ценных бумаг), которые заполняют строку</w:t>
      </w:r>
      <w:r>
        <w:rPr>
          <w:spacing w:val="-6"/>
          <w:sz w:val="28"/>
        </w:rPr>
        <w:t> </w:t>
      </w:r>
      <w:r>
        <w:rPr>
          <w:sz w:val="28"/>
        </w:rPr>
        <w:t>2В;</w:t>
      </w:r>
    </w:p>
    <w:p>
      <w:pPr>
        <w:pStyle w:val="BodyText"/>
        <w:spacing w:before="118"/>
        <w:ind w:left="826" w:firstLine="0"/>
      </w:pPr>
      <w:r>
        <w:rPr/>
        <w:t>в строке 2В указывается:</w:t>
      </w:r>
    </w:p>
    <w:p>
      <w:pPr>
        <w:pStyle w:val="BodyText"/>
        <w:spacing w:line="280" w:lineRule="auto" w:before="168"/>
        <w:ind w:firstLine="708"/>
      </w:pPr>
      <w:r>
        <w:rPr/>
        <w:t>первое число месяца начала срока выдвижения – для лиц, являющихся кандидатами на выборную должность (кандидаты в Президенты Республики Казахстан, в депутаты Парламента Республики Казахстан и маслихатов, а также в члены выборных органов местного самоуправления), а также его (ее) супруга (супруг) в соответствии с Законом о выборах;</w:t>
      </w:r>
    </w:p>
    <w:p>
      <w:pPr>
        <w:pStyle w:val="BodyText"/>
        <w:spacing w:line="280" w:lineRule="auto" w:before="116"/>
        <w:ind w:firstLine="708"/>
      </w:pPr>
      <w:r>
        <w:rPr/>
        <w:t>первое число месяца представления декларации – для лиц, желающих стать крупными участниками банка, страховой (перестраховочной) организации, управляющего инвестиционным портфелем в соответствии с Законом о банках, Законом о страховой деятельности, Законом о рынке ценных бумаг;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80" w:lineRule="auto" w:before="114" w:after="0"/>
        <w:ind w:left="117" w:right="636" w:firstLine="709"/>
        <w:jc w:val="left"/>
        <w:rPr>
          <w:sz w:val="28"/>
        </w:rPr>
      </w:pPr>
      <w:r>
        <w:rPr>
          <w:sz w:val="28"/>
        </w:rPr>
        <w:t>в строке 3 – указываются фамилия, имя, отчество (при его наличии) физического лица в соответствии с документами, удостоверяющими</w:t>
      </w:r>
      <w:r>
        <w:rPr>
          <w:spacing w:val="-41"/>
          <w:sz w:val="28"/>
        </w:rPr>
        <w:t> </w:t>
      </w:r>
      <w:r>
        <w:rPr>
          <w:sz w:val="28"/>
        </w:rPr>
        <w:t>личность;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строке 4 – указывается вид</w:t>
      </w:r>
      <w:r>
        <w:rPr>
          <w:spacing w:val="-8"/>
          <w:sz w:val="28"/>
        </w:rPr>
        <w:t> </w:t>
      </w:r>
      <w:r>
        <w:rPr>
          <w:sz w:val="28"/>
        </w:rPr>
        <w:t>декларации.</w:t>
      </w:r>
    </w:p>
    <w:p>
      <w:pPr>
        <w:pStyle w:val="BodyText"/>
        <w:spacing w:line="280" w:lineRule="auto" w:before="167"/>
        <w:ind w:firstLine="708"/>
      </w:pPr>
      <w:r>
        <w:rPr/>
        <w:t>Соответствующие ячейки отмечаются с учетом отнесения декларации к следующим видам налоговой отчетности:</w:t>
      </w:r>
    </w:p>
    <w:p>
      <w:pPr>
        <w:pStyle w:val="BodyText"/>
        <w:spacing w:line="280" w:lineRule="auto"/>
        <w:ind w:right="253" w:firstLine="708"/>
      </w:pPr>
      <w:r>
        <w:rPr/>
        <w:t>первоначальная – декларация об активах и обязательствах, представляемая физическим лицом в связи с тем, что установленная обязанность по представлению такой декларации возникла впервые;</w:t>
      </w:r>
    </w:p>
    <w:p>
      <w:pPr>
        <w:pStyle w:val="BodyText"/>
        <w:spacing w:line="280" w:lineRule="auto"/>
        <w:ind w:firstLine="708"/>
      </w:pPr>
      <w:r>
        <w:rPr/>
        <w:t>очередная – декларация об активах и обязательствах, представляемая физическим лицом в соответствии с Законом Республики Казахстан от 18 ноября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right="205" w:firstLine="0"/>
      </w:pPr>
      <w:r>
        <w:rPr/>
        <w:t>2015 года «О противодействии коррупции», Законом о выборах, Законом о банках, Законом о страховой деятельности, Законом о рынке ценных бумаг после представления</w:t>
      </w:r>
      <w:r>
        <w:rPr>
          <w:spacing w:val="-8"/>
        </w:rPr>
        <w:t> </w:t>
      </w:r>
      <w:r>
        <w:rPr/>
        <w:t>таким</w:t>
      </w:r>
      <w:r>
        <w:rPr>
          <w:spacing w:val="-7"/>
        </w:rPr>
        <w:t> </w:t>
      </w:r>
      <w:r>
        <w:rPr/>
        <w:t>физическим</w:t>
      </w:r>
      <w:r>
        <w:rPr>
          <w:spacing w:val="-7"/>
        </w:rPr>
        <w:t> </w:t>
      </w:r>
      <w:r>
        <w:rPr/>
        <w:t>лицом</w:t>
      </w:r>
      <w:r>
        <w:rPr>
          <w:spacing w:val="-7"/>
        </w:rPr>
        <w:t> </w:t>
      </w:r>
      <w:r>
        <w:rPr/>
        <w:t>первоначальной</w:t>
      </w:r>
      <w:r>
        <w:rPr>
          <w:spacing w:val="-7"/>
        </w:rPr>
        <w:t> </w:t>
      </w:r>
      <w:r>
        <w:rPr/>
        <w:t>декларации</w:t>
      </w:r>
      <w:r>
        <w:rPr>
          <w:spacing w:val="-7"/>
        </w:rPr>
        <w:t> </w:t>
      </w:r>
      <w:r>
        <w:rPr/>
        <w:t>об</w:t>
      </w:r>
      <w:r>
        <w:rPr>
          <w:spacing w:val="-8"/>
        </w:rPr>
        <w:t> </w:t>
      </w:r>
      <w:r>
        <w:rPr/>
        <w:t>активах</w:t>
      </w:r>
      <w:r>
        <w:rPr>
          <w:spacing w:val="-7"/>
        </w:rPr>
        <w:t> </w:t>
      </w:r>
      <w:r>
        <w:rPr/>
        <w:t>и обязательствах;</w:t>
      </w:r>
    </w:p>
    <w:p>
      <w:pPr>
        <w:pStyle w:val="BodyText"/>
        <w:spacing w:line="280" w:lineRule="auto"/>
        <w:ind w:firstLine="708"/>
      </w:pPr>
      <w:r>
        <w:rPr/>
        <w:t>дополнительная – декларация об активах и обязательствах, представляемая физическим лицом при внесении изменений и (или) дополнений в ранее представленную декларацию об активах и обязательствах физического лица, к которой относятся данные изменения и (или) дополнения;</w:t>
      </w:r>
    </w:p>
    <w:p>
      <w:pPr>
        <w:pStyle w:val="BodyText"/>
        <w:spacing w:line="280" w:lineRule="auto" w:before="115"/>
        <w:ind w:right="47" w:firstLine="708"/>
      </w:pPr>
      <w:r>
        <w:rPr/>
        <w:t>дополнительная по уведомлению – декларация об активах и обязательствах, представляемая физическим лицом при внесении изменений и (или) дополнений в ранее представленную декларацию об активах и обязательствах, в которой налоговым органом выявлены нарушения по результатам камерального контроля по активам и обязательствам физического лица.</w:t>
      </w:r>
    </w:p>
    <w:p>
      <w:pPr>
        <w:pStyle w:val="BodyText"/>
        <w:spacing w:line="280" w:lineRule="auto" w:before="115"/>
        <w:ind w:firstLine="708"/>
      </w:pPr>
      <w:r>
        <w:rPr/>
        <w:t>Номер и дата уведомления заполняются в случае представления вида декларации, предусмотренного подпунктом 4) пункта 3 статьи 206 Налогового кодекса;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80" w:lineRule="auto" w:before="114" w:after="0"/>
        <w:ind w:left="117" w:right="186" w:firstLine="709"/>
        <w:jc w:val="left"/>
        <w:rPr>
          <w:sz w:val="28"/>
        </w:rPr>
      </w:pPr>
      <w:r>
        <w:rPr>
          <w:sz w:val="28"/>
        </w:rPr>
        <w:t>в строке 5А – указывается наименование организации, в которой</w:t>
      </w:r>
      <w:r>
        <w:rPr>
          <w:spacing w:val="-31"/>
          <w:sz w:val="28"/>
        </w:rPr>
        <w:t> </w:t>
      </w:r>
      <w:r>
        <w:rPr>
          <w:sz w:val="28"/>
        </w:rPr>
        <w:t>работает или учится физическое лицо. В случае если на 31 декабря года, предшествующего году представления декларации, физическое лицо не работает или не учится, то данная строка не</w:t>
      </w:r>
      <w:r>
        <w:rPr>
          <w:spacing w:val="-4"/>
          <w:sz w:val="28"/>
        </w:rPr>
        <w:t> </w:t>
      </w:r>
      <w:r>
        <w:rPr>
          <w:sz w:val="28"/>
        </w:rPr>
        <w:t>заполняется;</w:t>
      </w:r>
    </w:p>
    <w:p>
      <w:pPr>
        <w:pStyle w:val="BodyText"/>
        <w:spacing w:line="280" w:lineRule="auto" w:before="115"/>
        <w:ind w:right="47" w:firstLine="708"/>
      </w:pPr>
      <w:r>
        <w:rPr/>
        <w:t>в строке 5В – указывается номер контактного телефона, включая код страны и региона (мобильного оператора) для городских телефонов;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строке 6 – указывается признак</w:t>
      </w:r>
      <w:r>
        <w:rPr>
          <w:spacing w:val="-8"/>
          <w:sz w:val="28"/>
        </w:rPr>
        <w:t> </w:t>
      </w:r>
      <w:r>
        <w:rPr>
          <w:sz w:val="28"/>
        </w:rPr>
        <w:t>резидентства:</w:t>
      </w:r>
    </w:p>
    <w:p>
      <w:pPr>
        <w:pStyle w:val="BodyText"/>
        <w:spacing w:line="280" w:lineRule="auto" w:before="167"/>
        <w:ind w:right="253" w:firstLine="708"/>
      </w:pPr>
      <w:r>
        <w:rPr/>
        <w:t>ячейка А отмечается налогоплательщиком-резидентом</w:t>
      </w:r>
      <w:r>
        <w:rPr>
          <w:spacing w:val="-42"/>
        </w:rPr>
        <w:t> </w:t>
      </w:r>
      <w:r>
        <w:rPr/>
        <w:t>Республики Казахстан;</w:t>
      </w:r>
    </w:p>
    <w:p>
      <w:pPr>
        <w:pStyle w:val="BodyText"/>
        <w:spacing w:line="280" w:lineRule="auto"/>
        <w:ind w:firstLine="708"/>
      </w:pPr>
      <w:r>
        <w:rPr/>
        <w:t>ячейка В отмечается налогоплательщиком-нерезидентом</w:t>
      </w:r>
      <w:r>
        <w:rPr>
          <w:spacing w:val="-44"/>
        </w:rPr>
        <w:t> </w:t>
      </w:r>
      <w:r>
        <w:rPr/>
        <w:t>Республики Казахстан;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80" w:lineRule="auto" w:before="114" w:after="0"/>
        <w:ind w:left="117" w:right="275" w:firstLine="709"/>
        <w:jc w:val="left"/>
        <w:rPr>
          <w:sz w:val="28"/>
        </w:rPr>
      </w:pPr>
      <w:r>
        <w:rPr>
          <w:sz w:val="28"/>
        </w:rPr>
        <w:t>в строке 7А – законным представителем указывается индивидуальный идентификационный номер представляемого лица (несовершеннолетнего, и</w:t>
      </w:r>
      <w:r>
        <w:rPr>
          <w:spacing w:val="-41"/>
          <w:sz w:val="28"/>
        </w:rPr>
        <w:t> </w:t>
      </w:r>
      <w:r>
        <w:rPr>
          <w:sz w:val="28"/>
        </w:rPr>
        <w:t>(или) недееспособного или ограниченно дееспособного и</w:t>
      </w:r>
      <w:r>
        <w:rPr>
          <w:spacing w:val="-10"/>
          <w:sz w:val="28"/>
        </w:rPr>
        <w:t> </w:t>
      </w:r>
      <w:r>
        <w:rPr>
          <w:sz w:val="28"/>
        </w:rPr>
        <w:t>другие);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line="280" w:lineRule="auto" w:before="210"/>
        <w:ind w:firstLine="708"/>
      </w:pPr>
      <w:r>
        <w:rPr/>
        <w:t>в строке 7В – указывается индивидуальный идентификационный номер (ИИН) супруга (супруги) в случае если физическое лицо состоит в браке (супружестве).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4" w:after="0"/>
        <w:ind w:left="117" w:right="204" w:firstLine="709"/>
        <w:jc w:val="left"/>
        <w:rPr>
          <w:sz w:val="28"/>
        </w:rPr>
      </w:pPr>
      <w:r>
        <w:rPr>
          <w:sz w:val="28"/>
        </w:rPr>
        <w:t>Раздел «Сведения о наличии недвижимого имущества, в том числе за пределами</w:t>
      </w:r>
      <w:r>
        <w:rPr>
          <w:spacing w:val="-6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Казахстан»</w:t>
      </w:r>
      <w:r>
        <w:rPr>
          <w:spacing w:val="-6"/>
          <w:sz w:val="28"/>
        </w:rPr>
        <w:t> </w:t>
      </w:r>
      <w:r>
        <w:rPr>
          <w:sz w:val="28"/>
        </w:rPr>
        <w:t>(все</w:t>
      </w:r>
      <w:r>
        <w:rPr>
          <w:spacing w:val="-6"/>
          <w:sz w:val="28"/>
        </w:rPr>
        <w:t> </w:t>
      </w:r>
      <w:r>
        <w:rPr>
          <w:sz w:val="28"/>
        </w:rPr>
        <w:t>показатели</w:t>
      </w:r>
      <w:r>
        <w:rPr>
          <w:spacing w:val="-5"/>
          <w:sz w:val="28"/>
        </w:rPr>
        <w:t> </w:t>
      </w:r>
      <w:r>
        <w:rPr>
          <w:sz w:val="28"/>
        </w:rPr>
        <w:t>отражаются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наличии</w:t>
      </w:r>
      <w:r>
        <w:rPr>
          <w:spacing w:val="-6"/>
          <w:sz w:val="28"/>
        </w:rPr>
        <w:t> </w:t>
      </w:r>
      <w:r>
        <w:rPr>
          <w:sz w:val="28"/>
        </w:rPr>
        <w:t>на дату, указанную в строке 2А или 2В), предназначен для отражения факта наличия на праве собственности недвижимого имущества, в том числе за пределами Республики Казахстан, подлежащего государственной или иной регистрации, а также имущества, по которому права и (или) сделки подлежат государственной или иной регистрации, такого как, например, земельный участок, здание (дом, гараж, дача, коммерческое здание и другие), часть здания (квартира, офис, парковочное место в крытом паркинге и другие), сооружение, воздушное судно (самолет, вертолет и другие), морское судно, судно внутреннего водного плавания, судно плавания «река-море» и</w:t>
      </w:r>
      <w:r>
        <w:rPr>
          <w:spacing w:val="-8"/>
          <w:sz w:val="28"/>
        </w:rPr>
        <w:t> </w:t>
      </w:r>
      <w:r>
        <w:rPr>
          <w:sz w:val="28"/>
        </w:rPr>
        <w:t>другие.</w:t>
      </w:r>
    </w:p>
    <w:p>
      <w:pPr>
        <w:pStyle w:val="BodyText"/>
        <w:spacing w:before="118"/>
        <w:ind w:left="826" w:firstLine="0"/>
      </w:pPr>
      <w:r>
        <w:rPr/>
        <w:t>При этом в строке 8 отражается:</w:t>
      </w:r>
    </w:p>
    <w:p>
      <w:pPr>
        <w:pStyle w:val="ListParagraph"/>
        <w:numPr>
          <w:ilvl w:val="0"/>
          <w:numId w:val="10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0"/>
        </w:numPr>
        <w:tabs>
          <w:tab w:pos="1130" w:val="left" w:leader="none"/>
        </w:tabs>
        <w:spacing w:line="280" w:lineRule="auto" w:before="113" w:after="0"/>
        <w:ind w:left="117" w:right="268" w:firstLine="709"/>
        <w:jc w:val="left"/>
        <w:rPr>
          <w:sz w:val="28"/>
        </w:rPr>
      </w:pPr>
      <w:r>
        <w:rPr>
          <w:sz w:val="28"/>
        </w:rPr>
        <w:t>в графе В – вид недвижимого имущества, находящегося на праве собственности</w:t>
      </w:r>
      <w:r>
        <w:rPr>
          <w:spacing w:val="-7"/>
          <w:sz w:val="28"/>
        </w:rPr>
        <w:t> </w:t>
      </w:r>
      <w:r>
        <w:rPr>
          <w:sz w:val="28"/>
        </w:rPr>
        <w:t>(в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7"/>
          <w:sz w:val="28"/>
        </w:rPr>
        <w:t> </w:t>
      </w:r>
      <w:r>
        <w:rPr>
          <w:sz w:val="28"/>
        </w:rPr>
        <w:t>числе</w:t>
      </w:r>
      <w:r>
        <w:rPr>
          <w:spacing w:val="-7"/>
          <w:sz w:val="28"/>
        </w:rPr>
        <w:t> </w:t>
      </w:r>
      <w:r>
        <w:rPr>
          <w:sz w:val="28"/>
        </w:rPr>
        <w:t>долевой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совместной</w:t>
      </w:r>
      <w:r>
        <w:rPr>
          <w:spacing w:val="-7"/>
          <w:sz w:val="28"/>
        </w:rPr>
        <w:t> </w:t>
      </w:r>
      <w:r>
        <w:rPr>
          <w:sz w:val="28"/>
        </w:rPr>
        <w:t>собственности),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которому права и (или) сделки подлежат государственной или иной регистрации или которое подлежит государственной или иной регистрации (земельный участок; здание, дом, гараж, дача, коммерческое здание, часть здания, квартира, офис, парковочное место в крытом паркинге и другие; сооружение; воздушное судно (самолет, вертолет и другие); морское судно; судно внутреннего водного плавания, судно плавания «река-море» и</w:t>
      </w:r>
      <w:r>
        <w:rPr>
          <w:spacing w:val="-8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10"/>
        </w:numPr>
        <w:tabs>
          <w:tab w:pos="1130" w:val="left" w:leader="none"/>
        </w:tabs>
        <w:spacing w:line="280" w:lineRule="auto" w:before="117" w:after="0"/>
        <w:ind w:left="117" w:right="359" w:firstLine="709"/>
        <w:jc w:val="left"/>
        <w:rPr>
          <w:sz w:val="28"/>
        </w:rPr>
      </w:pPr>
      <w:r>
        <w:rPr>
          <w:sz w:val="28"/>
        </w:rPr>
        <w:t>в графе С – кадастровый или другой идентификационный номер недвижимого имущества, указанного в графе В, на основании правоустанавливающих документов. Данная графа заполняется только по недвижимому имуществу, зарегистрированному в Республике Казахстан и имеющему</w:t>
      </w:r>
      <w:r>
        <w:rPr>
          <w:spacing w:val="-9"/>
          <w:sz w:val="28"/>
        </w:rPr>
        <w:t> </w:t>
      </w:r>
      <w:r>
        <w:rPr>
          <w:sz w:val="28"/>
        </w:rPr>
        <w:t>кадастровый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9"/>
          <w:sz w:val="28"/>
        </w:rPr>
        <w:t> </w:t>
      </w:r>
      <w:r>
        <w:rPr>
          <w:sz w:val="28"/>
        </w:rPr>
        <w:t>другой</w:t>
      </w:r>
      <w:r>
        <w:rPr>
          <w:spacing w:val="-8"/>
          <w:sz w:val="28"/>
        </w:rPr>
        <w:t> </w:t>
      </w:r>
      <w:r>
        <w:rPr>
          <w:sz w:val="28"/>
        </w:rPr>
        <w:t>идентификационной</w:t>
      </w:r>
      <w:r>
        <w:rPr>
          <w:spacing w:val="-8"/>
          <w:sz w:val="28"/>
        </w:rPr>
        <w:t> </w:t>
      </w:r>
      <w:r>
        <w:rPr>
          <w:sz w:val="28"/>
        </w:rPr>
        <w:t>номер.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заполнении графы С заполнение графы D не</w:t>
      </w:r>
      <w:r>
        <w:rPr>
          <w:spacing w:val="-8"/>
          <w:sz w:val="28"/>
        </w:rPr>
        <w:t> </w:t>
      </w:r>
      <w:r>
        <w:rPr>
          <w:sz w:val="28"/>
        </w:rPr>
        <w:t>требуется;</w:t>
      </w:r>
    </w:p>
    <w:p>
      <w:pPr>
        <w:pStyle w:val="ListParagraph"/>
        <w:numPr>
          <w:ilvl w:val="0"/>
          <w:numId w:val="10"/>
        </w:numPr>
        <w:tabs>
          <w:tab w:pos="1130" w:val="left" w:leader="none"/>
        </w:tabs>
        <w:spacing w:line="280" w:lineRule="auto" w:before="116" w:after="0"/>
        <w:ind w:left="117" w:right="893" w:firstLine="709"/>
        <w:jc w:val="left"/>
        <w:rPr>
          <w:sz w:val="28"/>
        </w:rPr>
      </w:pPr>
      <w:r>
        <w:rPr>
          <w:sz w:val="28"/>
        </w:rPr>
        <w:t>в графе D – адрес недвижимого имущества, зарегистрированного за пределами</w:t>
      </w:r>
      <w:r>
        <w:rPr>
          <w:spacing w:val="-8"/>
          <w:sz w:val="28"/>
        </w:rPr>
        <w:t> </w:t>
      </w:r>
      <w:r>
        <w:rPr>
          <w:sz w:val="28"/>
        </w:rPr>
        <w:t>Республики</w:t>
      </w:r>
      <w:r>
        <w:rPr>
          <w:spacing w:val="-7"/>
          <w:sz w:val="28"/>
        </w:rPr>
        <w:t> </w:t>
      </w:r>
      <w:r>
        <w:rPr>
          <w:sz w:val="28"/>
        </w:rPr>
        <w:t>Казахстан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имеющего</w:t>
      </w:r>
      <w:r>
        <w:rPr>
          <w:spacing w:val="-7"/>
          <w:sz w:val="28"/>
        </w:rPr>
        <w:t> </w:t>
      </w:r>
      <w:r>
        <w:rPr>
          <w:sz w:val="28"/>
        </w:rPr>
        <w:t>кадастровый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другой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right="253" w:firstLine="0"/>
      </w:pPr>
      <w:r>
        <w:rPr/>
        <w:t>идентификационной номер, в части указания наименования страны нахождения данного имущества, населенного пункта и улицы (проспекта, переулка и другие), номера дома (корпуса, строения и другие), номера квартиры (офиса, комнаты и другие). В отношении земельного участка, здания (дома, гаража, дачи, коммерческого здания и другие), части здания (квартиры, офиса, парковочного места в крытом паркинге и другие), сооружения указывается адрес места нахождения, в отношении воздушного судна (самолет, вертолет и другие), морского судна, судна внутреннего водного плавания, судна плавания «река- море» указывается адрес места базирования или порта регистрации, в отношении прочего недвижимого имущества указывается адрес места регистрации.</w:t>
      </w:r>
    </w:p>
    <w:p>
      <w:pPr>
        <w:pStyle w:val="BodyText"/>
        <w:spacing w:line="280" w:lineRule="auto" w:before="118"/>
        <w:ind w:firstLine="708"/>
      </w:pPr>
      <w:r>
        <w:rPr/>
        <w:t>При недостаточном количестве строк для отражения сведений, заполняется Приложение 1 (форма 250.01).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3" w:after="0"/>
        <w:ind w:left="117" w:right="251" w:firstLine="709"/>
        <w:jc w:val="left"/>
        <w:rPr>
          <w:sz w:val="28"/>
        </w:rPr>
      </w:pPr>
      <w:r>
        <w:rPr>
          <w:sz w:val="28"/>
        </w:rPr>
        <w:t>Раздел «Сведения о наличии транспортных средств, в том числе за пределами</w:t>
      </w:r>
      <w:r>
        <w:rPr>
          <w:spacing w:val="-7"/>
          <w:sz w:val="28"/>
        </w:rPr>
        <w:t> </w:t>
      </w:r>
      <w:r>
        <w:rPr>
          <w:sz w:val="28"/>
        </w:rPr>
        <w:t>Республики</w:t>
      </w:r>
      <w:r>
        <w:rPr>
          <w:spacing w:val="-7"/>
          <w:sz w:val="28"/>
        </w:rPr>
        <w:t> </w:t>
      </w:r>
      <w:r>
        <w:rPr>
          <w:sz w:val="28"/>
        </w:rPr>
        <w:t>Казахстан»</w:t>
      </w:r>
      <w:r>
        <w:rPr>
          <w:spacing w:val="-7"/>
          <w:sz w:val="28"/>
        </w:rPr>
        <w:t> </w:t>
      </w:r>
      <w:r>
        <w:rPr>
          <w:sz w:val="28"/>
        </w:rPr>
        <w:t>предназначен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отражения</w:t>
      </w:r>
      <w:r>
        <w:rPr>
          <w:spacing w:val="-7"/>
          <w:sz w:val="28"/>
        </w:rPr>
        <w:t> </w:t>
      </w:r>
      <w:r>
        <w:rPr>
          <w:sz w:val="28"/>
        </w:rPr>
        <w:t>факта</w:t>
      </w:r>
      <w:r>
        <w:rPr>
          <w:spacing w:val="-7"/>
          <w:sz w:val="28"/>
        </w:rPr>
        <w:t> </w:t>
      </w:r>
      <w:r>
        <w:rPr>
          <w:sz w:val="28"/>
        </w:rPr>
        <w:t>наличия</w:t>
      </w:r>
      <w:r>
        <w:rPr>
          <w:spacing w:val="-7"/>
          <w:sz w:val="28"/>
        </w:rPr>
        <w:t> </w:t>
      </w:r>
      <w:r>
        <w:rPr>
          <w:sz w:val="28"/>
        </w:rPr>
        <w:t>на праве собственности, в том числе за пределами Республики Казахстан механических транспортных средств и (или) прицепов, подлежащих 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регистрации.</w:t>
      </w:r>
    </w:p>
    <w:p>
      <w:pPr>
        <w:pStyle w:val="BodyText"/>
        <w:spacing w:before="115"/>
        <w:ind w:left="826" w:firstLine="0"/>
      </w:pPr>
      <w:r>
        <w:rPr/>
        <w:t>В строке 9 отражается: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80" w:lineRule="auto" w:before="114" w:after="0"/>
        <w:ind w:left="117" w:right="906" w:firstLine="709"/>
        <w:jc w:val="left"/>
        <w:rPr>
          <w:sz w:val="28"/>
        </w:rPr>
      </w:pPr>
      <w:r>
        <w:rPr>
          <w:sz w:val="28"/>
        </w:rPr>
        <w:t>в графе В – вид транспортного средства, находящегося на праве собственности</w:t>
      </w:r>
      <w:r>
        <w:rPr>
          <w:spacing w:val="-8"/>
          <w:sz w:val="28"/>
        </w:rPr>
        <w:t> </w:t>
      </w:r>
      <w:r>
        <w:rPr>
          <w:sz w:val="28"/>
        </w:rPr>
        <w:t>(легковой</w:t>
      </w:r>
      <w:r>
        <w:rPr>
          <w:spacing w:val="-8"/>
          <w:sz w:val="28"/>
        </w:rPr>
        <w:t> </w:t>
      </w:r>
      <w:r>
        <w:rPr>
          <w:sz w:val="28"/>
        </w:rPr>
        <w:t>автомобиль,</w:t>
      </w:r>
      <w:r>
        <w:rPr>
          <w:spacing w:val="-8"/>
          <w:sz w:val="28"/>
        </w:rPr>
        <w:t> </w:t>
      </w:r>
      <w:r>
        <w:rPr>
          <w:sz w:val="28"/>
        </w:rPr>
        <w:t>мотоцикл,</w:t>
      </w:r>
      <w:r>
        <w:rPr>
          <w:spacing w:val="-7"/>
          <w:sz w:val="28"/>
        </w:rPr>
        <w:t> </w:t>
      </w:r>
      <w:r>
        <w:rPr>
          <w:sz w:val="28"/>
        </w:rPr>
        <w:t>грузовая</w:t>
      </w:r>
      <w:r>
        <w:rPr>
          <w:spacing w:val="-8"/>
          <w:sz w:val="28"/>
        </w:rPr>
        <w:t> </w:t>
      </w:r>
      <w:r>
        <w:rPr>
          <w:sz w:val="28"/>
        </w:rPr>
        <w:t>машина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80" w:lineRule="auto" w:before="113" w:after="0"/>
        <w:ind w:left="117" w:right="1346" w:firstLine="709"/>
        <w:jc w:val="left"/>
        <w:rPr>
          <w:sz w:val="28"/>
        </w:rPr>
      </w:pPr>
      <w:r>
        <w:rPr>
          <w:sz w:val="28"/>
        </w:rPr>
        <w:t>в графе С – категория транспортного средства в соответствии</w:t>
      </w:r>
      <w:r>
        <w:rPr>
          <w:spacing w:val="-40"/>
          <w:sz w:val="28"/>
        </w:rPr>
        <w:t> </w:t>
      </w:r>
      <w:r>
        <w:rPr>
          <w:sz w:val="28"/>
        </w:rPr>
        <w:t>со свидетельством о государственной регистрации транспортного</w:t>
      </w:r>
      <w:r>
        <w:rPr>
          <w:spacing w:val="-39"/>
          <w:sz w:val="28"/>
        </w:rPr>
        <w:t> </w:t>
      </w:r>
      <w:r>
        <w:rPr>
          <w:sz w:val="28"/>
        </w:rPr>
        <w:t>средства;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D – государственный номер транспортных</w:t>
      </w:r>
      <w:r>
        <w:rPr>
          <w:spacing w:val="-13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80" w:lineRule="auto" w:before="168" w:after="0"/>
        <w:ind w:left="117" w:right="529" w:firstLine="709"/>
        <w:jc w:val="left"/>
        <w:rPr>
          <w:sz w:val="28"/>
        </w:rPr>
      </w:pPr>
      <w:r>
        <w:rPr>
          <w:sz w:val="28"/>
        </w:rPr>
        <w:t>в графе Е – VIN-код (номер кузова), указанный в свидетельстве о регистрации транспортного средства для автотранспортных средств, заводской номер</w:t>
      </w:r>
      <w:r>
        <w:rPr>
          <w:spacing w:val="-8"/>
          <w:sz w:val="28"/>
        </w:rPr>
        <w:t> </w:t>
      </w:r>
      <w:r>
        <w:rPr>
          <w:sz w:val="28"/>
        </w:rPr>
        <w:t>подвижного</w:t>
      </w:r>
      <w:r>
        <w:rPr>
          <w:spacing w:val="-8"/>
          <w:sz w:val="28"/>
        </w:rPr>
        <w:t> </w:t>
      </w:r>
      <w:r>
        <w:rPr>
          <w:sz w:val="28"/>
        </w:rPr>
        <w:t>состава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железнодорожного</w:t>
      </w:r>
      <w:r>
        <w:rPr>
          <w:spacing w:val="-7"/>
          <w:sz w:val="28"/>
        </w:rPr>
        <w:t> </w:t>
      </w:r>
      <w:r>
        <w:rPr>
          <w:sz w:val="28"/>
        </w:rPr>
        <w:t>транспорта,</w:t>
      </w:r>
      <w:r>
        <w:rPr>
          <w:spacing w:val="-8"/>
          <w:sz w:val="28"/>
        </w:rPr>
        <w:t> </w:t>
      </w:r>
      <w:r>
        <w:rPr>
          <w:sz w:val="28"/>
        </w:rPr>
        <w:t>номер</w:t>
      </w:r>
      <w:r>
        <w:rPr>
          <w:spacing w:val="-7"/>
          <w:sz w:val="28"/>
        </w:rPr>
        <w:t> </w:t>
      </w:r>
      <w:r>
        <w:rPr>
          <w:sz w:val="28"/>
        </w:rPr>
        <w:t>двигателя для механических транспортных</w:t>
      </w:r>
      <w:r>
        <w:rPr>
          <w:spacing w:val="-4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11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F – код страны регистрации транспортного</w:t>
      </w:r>
      <w:r>
        <w:rPr>
          <w:spacing w:val="-13"/>
          <w:sz w:val="28"/>
        </w:rPr>
        <w:t> </w:t>
      </w:r>
      <w:r>
        <w:rPr>
          <w:sz w:val="28"/>
        </w:rPr>
        <w:t>средства.</w:t>
      </w:r>
    </w:p>
    <w:p>
      <w:pPr>
        <w:pStyle w:val="BodyText"/>
        <w:spacing w:line="280" w:lineRule="auto" w:before="168"/>
        <w:ind w:firstLine="708"/>
      </w:pPr>
      <w:r>
        <w:rPr/>
        <w:t>При недостаточном количестве строк для отражения сведений, заполняется Приложение 1 (форма 250.01).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6"/>
        <w:ind w:left="0" w:firstLine="0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88" w:after="0"/>
        <w:ind w:left="117" w:right="834" w:firstLine="709"/>
        <w:jc w:val="left"/>
        <w:rPr>
          <w:sz w:val="28"/>
        </w:rPr>
      </w:pPr>
      <w:r>
        <w:rPr>
          <w:sz w:val="28"/>
        </w:rPr>
        <w:t>Строка 10 предназначена для отражения факта наличия денег на банковских счетах Республики Казахстан (текущих, в том числе карточных</w:t>
      </w:r>
      <w:r>
        <w:rPr>
          <w:spacing w:val="-51"/>
          <w:sz w:val="28"/>
        </w:rPr>
        <w:t> </w:t>
      </w:r>
      <w:r>
        <w:rPr>
          <w:sz w:val="28"/>
        </w:rPr>
        <w:t>и сберегательных). При наличии такого факта ставится отметка</w:t>
      </w:r>
      <w:r>
        <w:rPr>
          <w:spacing w:val="-17"/>
          <w:sz w:val="28"/>
        </w:rPr>
        <w:t> </w:t>
      </w:r>
      <w:r>
        <w:rPr>
          <w:sz w:val="28"/>
        </w:rPr>
        <w:t>«Х».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4" w:after="0"/>
        <w:ind w:left="117" w:right="194" w:firstLine="709"/>
        <w:jc w:val="left"/>
        <w:rPr>
          <w:sz w:val="28"/>
        </w:rPr>
      </w:pPr>
      <w:r>
        <w:rPr>
          <w:sz w:val="28"/>
        </w:rPr>
        <w:t>Раздел «Сведения о наличных деньгах, не превышающих предел 500- кратного минимального размера заработной платы» предназначен для отражения факта наличных денег, которые указываются в сумме, не превышающей предел 500-кратного минимального размера заработной платы, установленного законом</w:t>
      </w:r>
      <w:r>
        <w:rPr>
          <w:spacing w:val="-37"/>
          <w:sz w:val="28"/>
        </w:rPr>
        <w:t> </w:t>
      </w:r>
      <w:r>
        <w:rPr>
          <w:sz w:val="28"/>
        </w:rPr>
        <w:t>о республиканском бюджете и действующегона 31 декабря года, предшествующего году представления декларации об активах и обязательствах физического лица, за исключением денег, которые легализованы в соответствии с Законом Республики Казахстан от 30 июня 2014 года «Об амнистии граждан Республики Казахстан, оралманов и лиц, имеющих вид на жительство в Республике Казахстан, в связи с легализацией ими имущества» (далее – Закон об</w:t>
      </w:r>
      <w:r>
        <w:rPr>
          <w:spacing w:val="-13"/>
          <w:sz w:val="28"/>
        </w:rPr>
        <w:t> </w:t>
      </w:r>
      <w:r>
        <w:rPr>
          <w:sz w:val="28"/>
        </w:rPr>
        <w:t>амнистии).</w:t>
      </w:r>
    </w:p>
    <w:p>
      <w:pPr>
        <w:pStyle w:val="BodyText"/>
        <w:spacing w:before="118"/>
        <w:ind w:left="826" w:firstLine="0"/>
      </w:pPr>
      <w:r>
        <w:rPr/>
        <w:t>В строке 11 отражается:</w:t>
      </w:r>
    </w:p>
    <w:p>
      <w:pPr>
        <w:pStyle w:val="ListParagraph"/>
        <w:numPr>
          <w:ilvl w:val="0"/>
          <w:numId w:val="12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2"/>
        </w:numPr>
        <w:tabs>
          <w:tab w:pos="1130" w:val="left" w:leader="none"/>
        </w:tabs>
        <w:spacing w:line="280" w:lineRule="auto" w:before="113" w:after="0"/>
        <w:ind w:left="117" w:right="309" w:firstLine="709"/>
        <w:jc w:val="left"/>
        <w:rPr>
          <w:sz w:val="28"/>
        </w:rPr>
      </w:pPr>
      <w:r>
        <w:rPr>
          <w:sz w:val="28"/>
        </w:rPr>
        <w:t>в графе В – код валюты, в которой имеются наличные деньги. Код валюты указывается в соответствии с трехзначной буквенной кодировкой, установленной в приложении 23 «Классификатор валют», утвержденном решением Комиссии Таможенного союза от 20 сентября 2010 года № 378 (далее</w:t>
      </w:r>
      <w:r>
        <w:rPr>
          <w:spacing w:val="-43"/>
          <w:sz w:val="28"/>
        </w:rPr>
        <w:t> </w:t>
      </w:r>
      <w:r>
        <w:rPr>
          <w:sz w:val="28"/>
        </w:rPr>
        <w:t>- решение);</w:t>
      </w:r>
    </w:p>
    <w:p>
      <w:pPr>
        <w:pStyle w:val="ListParagraph"/>
        <w:numPr>
          <w:ilvl w:val="0"/>
          <w:numId w:val="12"/>
        </w:numPr>
        <w:tabs>
          <w:tab w:pos="1130" w:val="left" w:leader="none"/>
        </w:tabs>
        <w:spacing w:line="280" w:lineRule="auto" w:before="115" w:after="0"/>
        <w:ind w:left="117" w:right="344" w:firstLine="709"/>
        <w:jc w:val="left"/>
        <w:rPr>
          <w:sz w:val="28"/>
        </w:rPr>
      </w:pPr>
      <w:r>
        <w:rPr>
          <w:sz w:val="28"/>
        </w:rPr>
        <w:t>в графе С – общая сумма наличных денег в валюте, указанной в графе</w:t>
      </w:r>
      <w:r>
        <w:rPr>
          <w:spacing w:val="-43"/>
          <w:sz w:val="28"/>
        </w:rPr>
        <w:t> </w:t>
      </w:r>
      <w:r>
        <w:rPr>
          <w:sz w:val="28"/>
        </w:rPr>
        <w:t>В. Общая сумма декларируемых наличных денег не может превышать предел, установленный Налоговым кодексом, за исключением денег, которые легализованы в соответствии с Законом об</w:t>
      </w:r>
      <w:r>
        <w:rPr>
          <w:spacing w:val="-11"/>
          <w:sz w:val="28"/>
        </w:rPr>
        <w:t> </w:t>
      </w:r>
      <w:r>
        <w:rPr>
          <w:sz w:val="28"/>
        </w:rPr>
        <w:t>амнистии.</w:t>
      </w:r>
    </w:p>
    <w:p>
      <w:pPr>
        <w:pStyle w:val="BodyText"/>
        <w:spacing w:line="280" w:lineRule="auto" w:before="115"/>
        <w:ind w:right="253" w:firstLine="708"/>
      </w:pPr>
      <w:r>
        <w:rPr/>
        <w:t>При указании суммы наличных денег, превышающих установленный предел, сумма декларируемых наличных денег для целей налогового контроля принимается в размере предела, установленного Налоговым кодексом.</w:t>
      </w:r>
    </w:p>
    <w:p>
      <w:pPr>
        <w:pStyle w:val="BodyText"/>
        <w:spacing w:line="280" w:lineRule="auto"/>
        <w:ind w:right="253" w:firstLine="708"/>
      </w:pPr>
      <w:r>
        <w:rPr/>
        <w:t>Для целей определения данного предела наличные деньги в иностранной валюте переводятся в тенге по рыночному курсу обмена валют, определенному в последний рабочий день, который предшествует 31 декабря года, предшествующего году представления декларации.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firstLine="708"/>
      </w:pPr>
      <w:r>
        <w:rPr/>
        <w:t>При недостаточном количестве строк для отражения сведений, заполняется Приложение 2 (форма 250.02).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3" w:after="0"/>
        <w:ind w:left="117" w:right="248" w:firstLine="709"/>
        <w:jc w:val="left"/>
        <w:rPr>
          <w:sz w:val="28"/>
        </w:rPr>
      </w:pPr>
      <w:r>
        <w:rPr>
          <w:sz w:val="28"/>
        </w:rPr>
        <w:t>Раздел «Сведения об участии в строительстве недвижимости, в том числе за пределами Республики Казахстан» предназначен для отражения факта наличия, в том числе за пределами Республики Казахстан, договора долевого участия в жилищном строительстве или договора о переуступке права</w:t>
      </w:r>
      <w:r>
        <w:rPr>
          <w:spacing w:val="-49"/>
          <w:sz w:val="28"/>
        </w:rPr>
        <w:t> </w:t>
      </w:r>
      <w:r>
        <w:rPr>
          <w:sz w:val="28"/>
        </w:rPr>
        <w:t>требования по нему со стороной, обязанной предоставить в собственность жилое здание или часть такого здания (например,</w:t>
      </w:r>
      <w:r>
        <w:rPr>
          <w:spacing w:val="-6"/>
          <w:sz w:val="28"/>
        </w:rPr>
        <w:t> </w:t>
      </w:r>
      <w:r>
        <w:rPr>
          <w:sz w:val="28"/>
        </w:rPr>
        <w:t>квартиру).</w:t>
      </w:r>
    </w:p>
    <w:p>
      <w:pPr>
        <w:pStyle w:val="BodyText"/>
        <w:spacing w:before="116"/>
        <w:ind w:left="826" w:firstLine="0"/>
      </w:pPr>
      <w:r>
        <w:rPr/>
        <w:t>В строке 12 отражается: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13" w:after="0"/>
        <w:ind w:left="117" w:right="195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графе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наименование</w:t>
      </w:r>
      <w:r>
        <w:rPr>
          <w:spacing w:val="-6"/>
          <w:sz w:val="28"/>
        </w:rPr>
        <w:t> </w:t>
      </w:r>
      <w:r>
        <w:rPr>
          <w:sz w:val="28"/>
        </w:rPr>
        <w:t>страны,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которой</w:t>
      </w:r>
      <w:r>
        <w:rPr>
          <w:spacing w:val="-7"/>
          <w:sz w:val="28"/>
        </w:rPr>
        <w:t> </w:t>
      </w:r>
      <w:r>
        <w:rPr>
          <w:sz w:val="28"/>
        </w:rPr>
        <w:t>зарегистрирован</w:t>
      </w:r>
      <w:r>
        <w:rPr>
          <w:spacing w:val="-6"/>
          <w:sz w:val="28"/>
        </w:rPr>
        <w:t> </w:t>
      </w:r>
      <w:r>
        <w:rPr>
          <w:sz w:val="28"/>
        </w:rPr>
        <w:t>застройщик или лицо, являющееся стороной по договору, обязанной предоставить в собственность жилое здание или часть такого здания (например,</w:t>
      </w:r>
      <w:r>
        <w:rPr>
          <w:spacing w:val="-25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15" w:after="0"/>
        <w:ind w:left="117" w:right="416" w:firstLine="709"/>
        <w:jc w:val="left"/>
        <w:rPr>
          <w:sz w:val="28"/>
        </w:rPr>
      </w:pPr>
      <w:r>
        <w:rPr>
          <w:sz w:val="28"/>
        </w:rPr>
        <w:t>в графе С – бизнес-идентификационный номер лица (застройщика), зарегистрированного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Республике</w:t>
      </w:r>
      <w:r>
        <w:rPr>
          <w:spacing w:val="-10"/>
          <w:sz w:val="28"/>
        </w:rPr>
        <w:t> </w:t>
      </w:r>
      <w:r>
        <w:rPr>
          <w:sz w:val="28"/>
        </w:rPr>
        <w:t>Казахстан,</w:t>
      </w:r>
      <w:r>
        <w:rPr>
          <w:spacing w:val="-10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другого</w:t>
      </w:r>
      <w:r>
        <w:rPr>
          <w:spacing w:val="-11"/>
          <w:sz w:val="28"/>
        </w:rPr>
        <w:t> </w:t>
      </w:r>
      <w:r>
        <w:rPr>
          <w:sz w:val="28"/>
        </w:rPr>
        <w:t>идентификационного номера лица, зарегистрированного за пределами Республики Казахстан, являющегося стороной по договору, обязанной предоставить в собственность жилое здание или часть такого здания (например,</w:t>
      </w:r>
      <w:r>
        <w:rPr>
          <w:spacing w:val="-12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15" w:after="0"/>
        <w:ind w:left="117" w:right="240" w:firstLine="709"/>
        <w:jc w:val="left"/>
        <w:rPr>
          <w:sz w:val="28"/>
        </w:rPr>
      </w:pPr>
      <w:r>
        <w:rPr>
          <w:sz w:val="28"/>
        </w:rPr>
        <w:t>в графе D – наименование лица (застройщика) или лица, являющегося стороной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договору,</w:t>
      </w:r>
      <w:r>
        <w:rPr>
          <w:spacing w:val="-7"/>
          <w:sz w:val="28"/>
        </w:rPr>
        <w:t> </w:t>
      </w:r>
      <w:r>
        <w:rPr>
          <w:sz w:val="28"/>
        </w:rPr>
        <w:t>обязанной</w:t>
      </w:r>
      <w:r>
        <w:rPr>
          <w:spacing w:val="-6"/>
          <w:sz w:val="28"/>
        </w:rPr>
        <w:t> </w:t>
      </w:r>
      <w:r>
        <w:rPr>
          <w:sz w:val="28"/>
        </w:rPr>
        <w:t>предоставить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собственность</w:t>
      </w:r>
      <w:r>
        <w:rPr>
          <w:spacing w:val="-6"/>
          <w:sz w:val="28"/>
        </w:rPr>
        <w:t> </w:t>
      </w:r>
      <w:r>
        <w:rPr>
          <w:sz w:val="28"/>
        </w:rPr>
        <w:t>жилое</w:t>
      </w:r>
      <w:r>
        <w:rPr>
          <w:spacing w:val="-6"/>
          <w:sz w:val="28"/>
        </w:rPr>
        <w:t> </w:t>
      </w:r>
      <w:r>
        <w:rPr>
          <w:sz w:val="28"/>
        </w:rPr>
        <w:t>здание</w:t>
      </w:r>
      <w:r>
        <w:rPr>
          <w:spacing w:val="-7"/>
          <w:sz w:val="28"/>
        </w:rPr>
        <w:t> </w:t>
      </w:r>
      <w:r>
        <w:rPr>
          <w:sz w:val="28"/>
        </w:rPr>
        <w:t>или часть такого здания (например,</w:t>
      </w:r>
      <w:r>
        <w:rPr>
          <w:spacing w:val="-6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14" w:after="0"/>
        <w:ind w:left="117" w:right="261" w:firstLine="709"/>
        <w:jc w:val="left"/>
        <w:rPr>
          <w:sz w:val="28"/>
        </w:rPr>
      </w:pPr>
      <w:r>
        <w:rPr>
          <w:sz w:val="28"/>
        </w:rPr>
        <w:t>в графе Е – код валюты, в которой внесены деньги в счет оплаты обязательств по договору. Код валюты указывается в соответствии с трехзначной буквенной кодировкой, установленной в приложении 23 «Классификатор</w:t>
      </w:r>
      <w:r>
        <w:rPr>
          <w:spacing w:val="-40"/>
          <w:sz w:val="28"/>
        </w:rPr>
        <w:t> </w:t>
      </w:r>
      <w:r>
        <w:rPr>
          <w:sz w:val="28"/>
        </w:rPr>
        <w:t>валют», утвержденном</w:t>
      </w:r>
      <w:r>
        <w:rPr>
          <w:spacing w:val="-1"/>
          <w:sz w:val="28"/>
        </w:rPr>
        <w:t> </w:t>
      </w:r>
      <w:r>
        <w:rPr>
          <w:sz w:val="28"/>
        </w:rPr>
        <w:t>решением;</w:t>
      </w:r>
    </w:p>
    <w:p>
      <w:pPr>
        <w:pStyle w:val="ListParagraph"/>
        <w:numPr>
          <w:ilvl w:val="0"/>
          <w:numId w:val="13"/>
        </w:numPr>
        <w:tabs>
          <w:tab w:pos="1130" w:val="left" w:leader="none"/>
        </w:tabs>
        <w:spacing w:line="280" w:lineRule="auto" w:before="115" w:after="0"/>
        <w:ind w:left="117" w:right="366" w:firstLine="709"/>
        <w:jc w:val="left"/>
        <w:rPr>
          <w:sz w:val="28"/>
        </w:rPr>
      </w:pPr>
      <w:r>
        <w:rPr>
          <w:sz w:val="28"/>
        </w:rPr>
        <w:t>в графе F – общая сумма денег, внесенная в счет оплаты обязательств</w:t>
      </w:r>
      <w:r>
        <w:rPr>
          <w:spacing w:val="-38"/>
          <w:sz w:val="28"/>
        </w:rPr>
        <w:t> </w:t>
      </w:r>
      <w:r>
        <w:rPr>
          <w:sz w:val="28"/>
        </w:rPr>
        <w:t>по договору.</w:t>
      </w:r>
    </w:p>
    <w:p>
      <w:pPr>
        <w:pStyle w:val="BodyText"/>
        <w:spacing w:line="280" w:lineRule="auto" w:before="113"/>
        <w:ind w:firstLine="708"/>
      </w:pPr>
      <w:r>
        <w:rPr/>
        <w:t>При недостаточном количестве строк для отражения сведений, заполняется Приложение 2 (форма 250.02).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210" w:after="0"/>
        <w:ind w:left="117" w:right="141" w:firstLine="709"/>
        <w:jc w:val="left"/>
        <w:rPr>
          <w:sz w:val="28"/>
        </w:rPr>
      </w:pPr>
      <w:r>
        <w:rPr>
          <w:sz w:val="28"/>
        </w:rPr>
        <w:t>Раздел «Сведения о других активах и обязательствах, в том числе за пределами Республики Казахстан» предназначен для отражения факта наличия, в том</w:t>
      </w:r>
      <w:r>
        <w:rPr>
          <w:spacing w:val="-6"/>
          <w:sz w:val="28"/>
        </w:rPr>
        <w:t> </w:t>
      </w:r>
      <w:r>
        <w:rPr>
          <w:sz w:val="28"/>
        </w:rPr>
        <w:t>числе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пределами</w:t>
      </w:r>
      <w:r>
        <w:rPr>
          <w:spacing w:val="-6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Казахстан</w:t>
      </w:r>
      <w:r>
        <w:rPr>
          <w:spacing w:val="-5"/>
          <w:sz w:val="28"/>
        </w:rPr>
        <w:t> </w:t>
      </w:r>
      <w:r>
        <w:rPr>
          <w:sz w:val="28"/>
        </w:rPr>
        <w:t>следующих</w:t>
      </w:r>
      <w:r>
        <w:rPr>
          <w:spacing w:val="-6"/>
          <w:sz w:val="28"/>
        </w:rPr>
        <w:t> </w:t>
      </w:r>
      <w:r>
        <w:rPr>
          <w:sz w:val="28"/>
        </w:rPr>
        <w:t>активов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обязательств: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4" w:after="0"/>
        <w:ind w:left="117" w:right="428" w:firstLine="709"/>
        <w:jc w:val="left"/>
        <w:rPr>
          <w:sz w:val="28"/>
        </w:rPr>
      </w:pPr>
      <w:r>
        <w:rPr>
          <w:sz w:val="28"/>
        </w:rPr>
        <w:t>строка 13 предназначена для отражения факта наличия на праве собственности, в том числе за пределами Республики Казахстан доли участия в юридическом лице (за исключением акционерного общества). При наличии такого факта ставится отметка «Х» и заполняется Приложение 2 (форма</w:t>
      </w:r>
      <w:r>
        <w:rPr>
          <w:spacing w:val="-40"/>
          <w:sz w:val="28"/>
        </w:rPr>
        <w:t> </w:t>
      </w:r>
      <w:r>
        <w:rPr>
          <w:sz w:val="28"/>
        </w:rPr>
        <w:t>250.02);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4" w:after="0"/>
        <w:ind w:left="117" w:right="922" w:firstLine="709"/>
        <w:jc w:val="left"/>
        <w:rPr>
          <w:sz w:val="28"/>
        </w:rPr>
      </w:pPr>
      <w:r>
        <w:rPr>
          <w:sz w:val="28"/>
        </w:rPr>
        <w:t>строка 14 предназначена для отражения факта наличия денег на банковских</w:t>
      </w:r>
      <w:r>
        <w:rPr>
          <w:spacing w:val="-7"/>
          <w:sz w:val="28"/>
        </w:rPr>
        <w:t> </w:t>
      </w:r>
      <w:r>
        <w:rPr>
          <w:sz w:val="28"/>
        </w:rPr>
        <w:t>счетах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пределами</w:t>
      </w:r>
      <w:r>
        <w:rPr>
          <w:spacing w:val="-6"/>
          <w:sz w:val="28"/>
        </w:rPr>
        <w:t> </w:t>
      </w:r>
      <w:r>
        <w:rPr>
          <w:sz w:val="28"/>
        </w:rPr>
        <w:t>Республики</w:t>
      </w:r>
      <w:r>
        <w:rPr>
          <w:spacing w:val="-7"/>
          <w:sz w:val="28"/>
        </w:rPr>
        <w:t> </w:t>
      </w:r>
      <w:r>
        <w:rPr>
          <w:sz w:val="28"/>
        </w:rPr>
        <w:t>Казахстан.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наличии</w:t>
      </w:r>
      <w:r>
        <w:rPr>
          <w:spacing w:val="-6"/>
          <w:sz w:val="28"/>
        </w:rPr>
        <w:t> </w:t>
      </w:r>
      <w:r>
        <w:rPr>
          <w:sz w:val="28"/>
        </w:rPr>
        <w:t>такого факта ставится отметка «Х» и заполняется Приложение 3 (форма</w:t>
      </w:r>
      <w:r>
        <w:rPr>
          <w:spacing w:val="-28"/>
          <w:sz w:val="28"/>
        </w:rPr>
        <w:t> </w:t>
      </w:r>
      <w:r>
        <w:rPr>
          <w:sz w:val="28"/>
        </w:rPr>
        <w:t>250.03);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4" w:after="0"/>
        <w:ind w:left="117" w:right="427" w:firstLine="709"/>
        <w:jc w:val="left"/>
        <w:rPr>
          <w:sz w:val="28"/>
        </w:rPr>
      </w:pPr>
      <w:r>
        <w:rPr>
          <w:sz w:val="28"/>
        </w:rPr>
        <w:t>строка 15 предназначена для отражения факта наличия суммы задолженности других лиц перед данным лицом (дебиторской задолженности)</w:t>
      </w:r>
      <w:r>
        <w:rPr>
          <w:spacing w:val="-50"/>
          <w:sz w:val="28"/>
        </w:rPr>
        <w:t> </w:t>
      </w:r>
      <w:r>
        <w:rPr>
          <w:sz w:val="28"/>
        </w:rPr>
        <w:t>и (или) задолженности данного лица перед другими лицами (кредиторской задолженности), в том числе за пределами Республики Казахстан, в размере, установленном Налоговым кодексом на основании договора или иного документа, являющегося основанием возникновения требования. При наличии такого факта ставится отметка «Х» и заполняется Приложение 3 (форма</w:t>
      </w:r>
      <w:r>
        <w:rPr>
          <w:spacing w:val="-40"/>
          <w:sz w:val="28"/>
        </w:rPr>
        <w:t> </w:t>
      </w:r>
      <w:r>
        <w:rPr>
          <w:sz w:val="28"/>
        </w:rPr>
        <w:t>250.03);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7" w:after="0"/>
        <w:ind w:left="117" w:right="428" w:firstLine="709"/>
        <w:jc w:val="left"/>
        <w:rPr>
          <w:sz w:val="28"/>
        </w:rPr>
      </w:pPr>
      <w:r>
        <w:rPr>
          <w:sz w:val="28"/>
        </w:rPr>
        <w:t>строка 16 предназначена для отражения факта наличия на праве собственности, в том числе за пределами Республики Казахстан ценных бумаг (акции, долговые ценные бумаги, депозитарные расписки, исламские ценные бумаги, за исключением паев в паевых инвестиционных фондах). При наличии такого факта ставится отметка «Х» и заполняется Приложение 3 (форма</w:t>
      </w:r>
      <w:r>
        <w:rPr>
          <w:spacing w:val="-39"/>
          <w:sz w:val="28"/>
        </w:rPr>
        <w:t> </w:t>
      </w:r>
      <w:r>
        <w:rPr>
          <w:sz w:val="28"/>
        </w:rPr>
        <w:t>250.03);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5" w:after="0"/>
        <w:ind w:left="117" w:right="690" w:firstLine="709"/>
        <w:jc w:val="left"/>
        <w:rPr>
          <w:sz w:val="28"/>
        </w:rPr>
      </w:pPr>
      <w:r>
        <w:rPr>
          <w:sz w:val="28"/>
        </w:rPr>
        <w:t>строка 17 предназначена для отражения факта наличия на праве собственности,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том</w:t>
      </w:r>
      <w:r>
        <w:rPr>
          <w:spacing w:val="-6"/>
          <w:sz w:val="28"/>
        </w:rPr>
        <w:t> </w:t>
      </w:r>
      <w:r>
        <w:rPr>
          <w:sz w:val="28"/>
        </w:rPr>
        <w:t>числе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пределами</w:t>
      </w:r>
      <w:r>
        <w:rPr>
          <w:spacing w:val="-6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Казахстан</w:t>
      </w:r>
      <w:r>
        <w:rPr>
          <w:spacing w:val="-6"/>
          <w:sz w:val="28"/>
        </w:rPr>
        <w:t> </w:t>
      </w:r>
      <w:r>
        <w:rPr>
          <w:sz w:val="28"/>
        </w:rPr>
        <w:t>паев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паевых инвестиционных фондах. При наличии такого факта ставится отметка «Х» и заполняется Приложение 4 (форма</w:t>
      </w:r>
      <w:r>
        <w:rPr>
          <w:spacing w:val="-6"/>
          <w:sz w:val="28"/>
        </w:rPr>
        <w:t> </w:t>
      </w:r>
      <w:r>
        <w:rPr>
          <w:sz w:val="28"/>
        </w:rPr>
        <w:t>250.04);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115" w:after="0"/>
        <w:ind w:left="117" w:right="317" w:firstLine="709"/>
        <w:jc w:val="left"/>
        <w:rPr>
          <w:sz w:val="28"/>
        </w:rPr>
      </w:pPr>
      <w:r>
        <w:rPr>
          <w:sz w:val="28"/>
        </w:rPr>
        <w:t>строка 18 предназначена для отражения факта наличия на праве собственности, в том числе за пределами Республики Казахстан прочего имущества, в том числе подлежащего регистрации, или права (сделки) по которому</w:t>
      </w:r>
      <w:r>
        <w:rPr>
          <w:spacing w:val="-8"/>
          <w:sz w:val="28"/>
        </w:rPr>
        <w:t> </w:t>
      </w:r>
      <w:r>
        <w:rPr>
          <w:sz w:val="28"/>
        </w:rPr>
        <w:t>подлежат</w:t>
      </w:r>
      <w:r>
        <w:rPr>
          <w:spacing w:val="-8"/>
          <w:sz w:val="28"/>
        </w:rPr>
        <w:t> </w:t>
      </w:r>
      <w:r>
        <w:rPr>
          <w:sz w:val="28"/>
        </w:rPr>
        <w:t>регистрации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соответствии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7"/>
          <w:sz w:val="28"/>
        </w:rPr>
        <w:t> </w:t>
      </w:r>
      <w:r>
        <w:rPr>
          <w:sz w:val="28"/>
        </w:rPr>
        <w:t>Республики Казахстан или государственных органах иностранного государства в соответствии с законодательством этого государства. При наличии такого факта ставится отметка «Х» и заполняется Приложение 4 (форма</w:t>
      </w:r>
      <w:r>
        <w:rPr>
          <w:spacing w:val="-15"/>
          <w:sz w:val="28"/>
        </w:rPr>
        <w:t> </w:t>
      </w:r>
      <w:r>
        <w:rPr>
          <w:sz w:val="28"/>
        </w:rPr>
        <w:t>250.04);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1"/>
        <w:ind w:left="0" w:firstLine="0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280" w:lineRule="auto" w:before="88" w:after="0"/>
        <w:ind w:left="117" w:right="367" w:firstLine="709"/>
        <w:jc w:val="left"/>
        <w:rPr>
          <w:sz w:val="28"/>
        </w:rPr>
      </w:pPr>
      <w:r>
        <w:rPr>
          <w:sz w:val="28"/>
        </w:rPr>
        <w:t>в строке 19 отражается стоимость активов индивидуального предпринимателя, частного нотариуса, частного судебного исполнителя, адвоката, профессионального медиатора, используемых в их деятельности, и не указанных в других строках декларации, которые отражены в бухгалтерском</w:t>
      </w:r>
      <w:r>
        <w:rPr>
          <w:spacing w:val="-50"/>
          <w:sz w:val="28"/>
        </w:rPr>
        <w:t> </w:t>
      </w:r>
      <w:r>
        <w:rPr>
          <w:sz w:val="28"/>
        </w:rPr>
        <w:t>или налоговом</w:t>
      </w:r>
      <w:r>
        <w:rPr>
          <w:spacing w:val="-2"/>
          <w:sz w:val="28"/>
        </w:rPr>
        <w:t> </w:t>
      </w:r>
      <w:r>
        <w:rPr>
          <w:sz w:val="28"/>
        </w:rPr>
        <w:t>учете.</w:t>
      </w:r>
    </w:p>
    <w:p>
      <w:pPr>
        <w:pStyle w:val="BodyText"/>
        <w:spacing w:before="115"/>
        <w:ind w:left="826" w:firstLine="0"/>
      </w:pPr>
      <w:r>
        <w:rPr/>
        <w:t>В разделе «Ответственность налогоплательщика» указывается:</w:t>
      </w:r>
    </w:p>
    <w:p>
      <w:pPr>
        <w:pStyle w:val="ListParagraph"/>
        <w:numPr>
          <w:ilvl w:val="0"/>
          <w:numId w:val="15"/>
        </w:numPr>
        <w:tabs>
          <w:tab w:pos="1130" w:val="left" w:leader="none"/>
        </w:tabs>
        <w:spacing w:line="280" w:lineRule="auto" w:before="168" w:after="0"/>
        <w:ind w:left="117" w:right="230" w:firstLine="709"/>
        <w:jc w:val="left"/>
        <w:rPr>
          <w:sz w:val="28"/>
        </w:rPr>
      </w:pPr>
      <w:r>
        <w:rPr>
          <w:sz w:val="28"/>
        </w:rPr>
        <w:t>в поле «Ф.И.О. налогоплательщика/законного представителя» –</w:t>
      </w:r>
      <w:r>
        <w:rPr>
          <w:spacing w:val="-52"/>
          <w:sz w:val="28"/>
        </w:rPr>
        <w:t> </w:t>
      </w:r>
      <w:r>
        <w:rPr>
          <w:sz w:val="28"/>
        </w:rPr>
        <w:t>фамилия, имя, отчество (при его наличии) налогоплательщика/законного</w:t>
      </w:r>
      <w:r>
        <w:rPr>
          <w:spacing w:val="-31"/>
          <w:sz w:val="28"/>
        </w:rPr>
        <w:t> </w:t>
      </w:r>
      <w:r>
        <w:rPr>
          <w:sz w:val="28"/>
        </w:rPr>
        <w:t>представителя;</w:t>
      </w:r>
    </w:p>
    <w:p>
      <w:pPr>
        <w:pStyle w:val="ListParagraph"/>
        <w:numPr>
          <w:ilvl w:val="0"/>
          <w:numId w:val="15"/>
        </w:numPr>
        <w:tabs>
          <w:tab w:pos="1130" w:val="left" w:leader="none"/>
        </w:tabs>
        <w:spacing w:line="280" w:lineRule="auto" w:before="113" w:after="0"/>
        <w:ind w:left="117" w:right="133" w:firstLine="709"/>
        <w:jc w:val="left"/>
        <w:rPr>
          <w:sz w:val="28"/>
        </w:rPr>
      </w:pPr>
      <w:r>
        <w:rPr>
          <w:sz w:val="28"/>
        </w:rPr>
        <w:t>в поле «дата подачи декларации» – дата представления декларации об активах и обязательствах в орган государственных доходов Республики</w:t>
      </w:r>
      <w:r>
        <w:rPr>
          <w:spacing w:val="-51"/>
          <w:sz w:val="28"/>
        </w:rPr>
        <w:t> </w:t>
      </w:r>
      <w:r>
        <w:rPr>
          <w:sz w:val="28"/>
        </w:rPr>
        <w:t>Казахстан.</w:t>
      </w:r>
    </w:p>
    <w:p>
      <w:pPr>
        <w:pStyle w:val="Heading1"/>
        <w:spacing w:line="288" w:lineRule="auto"/>
      </w:pPr>
      <w:r>
        <w:rPr/>
        <w:t>Глава 3. Составление формы 250.01 (Приложение 1) к Декларации об активах и обязательствах физического лица</w:t>
      </w:r>
    </w:p>
    <w:p>
      <w:pPr>
        <w:pStyle w:val="BodyText"/>
        <w:spacing w:before="11"/>
        <w:ind w:left="0" w:firstLine="0"/>
        <w:rPr>
          <w:b/>
        </w:rPr>
      </w:pPr>
    </w:p>
    <w:p>
      <w:pPr>
        <w:pStyle w:val="BodyText"/>
        <w:spacing w:line="280" w:lineRule="auto" w:before="0"/>
        <w:ind w:firstLine="708"/>
      </w:pPr>
      <w:r>
        <w:rPr/>
        <w:t>Приложение 1 к Декларации состоит из раздела «Сведения о наличии недвижимого имущества, в том числе за пределами Республики Казахстан» и раздела «Сведения о наличии транспортных средств, в том числе за пределами Республики Казахстан».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5" w:after="0"/>
        <w:ind w:left="117" w:right="271" w:firstLine="709"/>
        <w:jc w:val="left"/>
        <w:rPr>
          <w:sz w:val="28"/>
        </w:rPr>
      </w:pPr>
      <w:r>
        <w:rPr>
          <w:sz w:val="28"/>
        </w:rPr>
        <w:t>Раздел 8 «Сведения о наличии недвижимого имущества, в том числе за пределами Республики Казахстан» заполняется в случаях, когда в строке 8 основной</w:t>
      </w:r>
      <w:r>
        <w:rPr>
          <w:spacing w:val="-7"/>
          <w:sz w:val="28"/>
        </w:rPr>
        <w:t> </w:t>
      </w:r>
      <w:r>
        <w:rPr>
          <w:sz w:val="28"/>
        </w:rPr>
        <w:t>формы</w:t>
      </w:r>
      <w:r>
        <w:rPr>
          <w:spacing w:val="-7"/>
          <w:sz w:val="28"/>
        </w:rPr>
        <w:t> </w:t>
      </w:r>
      <w:r>
        <w:rPr>
          <w:sz w:val="28"/>
        </w:rPr>
        <w:t>декларации</w:t>
      </w:r>
      <w:r>
        <w:rPr>
          <w:spacing w:val="-6"/>
          <w:sz w:val="28"/>
        </w:rPr>
        <w:t> </w:t>
      </w:r>
      <w:r>
        <w:rPr>
          <w:sz w:val="28"/>
        </w:rPr>
        <w:t>250.00</w:t>
      </w:r>
      <w:r>
        <w:rPr>
          <w:spacing w:val="-7"/>
          <w:sz w:val="28"/>
        </w:rPr>
        <w:t> </w:t>
      </w:r>
      <w:r>
        <w:rPr>
          <w:sz w:val="28"/>
        </w:rPr>
        <w:t>недостаточно</w:t>
      </w:r>
      <w:r>
        <w:rPr>
          <w:spacing w:val="-6"/>
          <w:sz w:val="28"/>
        </w:rPr>
        <w:t> </w:t>
      </w:r>
      <w:r>
        <w:rPr>
          <w:sz w:val="28"/>
        </w:rPr>
        <w:t>места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заполнения</w:t>
      </w:r>
      <w:r>
        <w:rPr>
          <w:spacing w:val="-7"/>
          <w:sz w:val="28"/>
        </w:rPr>
        <w:t> </w:t>
      </w:r>
      <w:r>
        <w:rPr>
          <w:sz w:val="28"/>
        </w:rPr>
        <w:t>сведений о недвижимом</w:t>
      </w:r>
      <w:r>
        <w:rPr>
          <w:spacing w:val="-3"/>
          <w:sz w:val="28"/>
        </w:rPr>
        <w:t> </w:t>
      </w:r>
      <w:r>
        <w:rPr>
          <w:sz w:val="28"/>
        </w:rPr>
        <w:t>имуществе.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8 Приложения 1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16"/>
        </w:numPr>
        <w:tabs>
          <w:tab w:pos="1130" w:val="left" w:leader="none"/>
        </w:tabs>
        <w:spacing w:line="280" w:lineRule="auto" w:before="167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6"/>
        </w:numPr>
        <w:tabs>
          <w:tab w:pos="1130" w:val="left" w:leader="none"/>
        </w:tabs>
        <w:spacing w:line="280" w:lineRule="auto" w:before="114" w:after="0"/>
        <w:ind w:left="117" w:right="268" w:firstLine="709"/>
        <w:jc w:val="left"/>
        <w:rPr>
          <w:sz w:val="28"/>
        </w:rPr>
      </w:pPr>
      <w:r>
        <w:rPr>
          <w:sz w:val="28"/>
        </w:rPr>
        <w:t>в графе В – вид недвижимого имущества, находящегося на праве собственности</w:t>
      </w:r>
      <w:r>
        <w:rPr>
          <w:spacing w:val="-7"/>
          <w:sz w:val="28"/>
        </w:rPr>
        <w:t> </w:t>
      </w:r>
      <w:r>
        <w:rPr>
          <w:sz w:val="28"/>
        </w:rPr>
        <w:t>(в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7"/>
          <w:sz w:val="28"/>
        </w:rPr>
        <w:t> </w:t>
      </w:r>
      <w:r>
        <w:rPr>
          <w:sz w:val="28"/>
        </w:rPr>
        <w:t>числе</w:t>
      </w:r>
      <w:r>
        <w:rPr>
          <w:spacing w:val="-7"/>
          <w:sz w:val="28"/>
        </w:rPr>
        <w:t> </w:t>
      </w:r>
      <w:r>
        <w:rPr>
          <w:sz w:val="28"/>
        </w:rPr>
        <w:t>долевой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совместной</w:t>
      </w:r>
      <w:r>
        <w:rPr>
          <w:spacing w:val="-7"/>
          <w:sz w:val="28"/>
        </w:rPr>
        <w:t> </w:t>
      </w:r>
      <w:r>
        <w:rPr>
          <w:sz w:val="28"/>
        </w:rPr>
        <w:t>собственности),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которому права и (или) сделки подлежат государственной или иной регистрации или которое подлежит государственной или иной регистрации (земельный участок; здание, дом, гараж, дача, коммерческое здание, часть здания, квартира, офис, парковочное место в крытом паркинге и другие; сооружение; воздушное судно (самолет, вертолет и другие); морское судно; судно внутреннего водного плавания, судно плавания «река-море» и</w:t>
      </w:r>
      <w:r>
        <w:rPr>
          <w:spacing w:val="-8"/>
          <w:sz w:val="28"/>
        </w:rPr>
        <w:t> </w:t>
      </w:r>
      <w:r>
        <w:rPr>
          <w:sz w:val="28"/>
        </w:rPr>
        <w:t>другие);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130" w:val="left" w:leader="none"/>
        </w:tabs>
        <w:spacing w:line="280" w:lineRule="auto" w:before="88" w:after="0"/>
        <w:ind w:left="117" w:right="359" w:firstLine="709"/>
        <w:jc w:val="left"/>
        <w:rPr>
          <w:sz w:val="28"/>
        </w:rPr>
      </w:pPr>
      <w:r>
        <w:rPr>
          <w:sz w:val="28"/>
        </w:rPr>
        <w:t>в графе С – кадастровый или другой идентификационный номер недвижимого имущества, указанного в графе В, на основании правоустанавливающих документов. Данная графа заполняется только по недвижимому имуществу, зарегистрированному в Республике Казахстан и имеющему</w:t>
      </w:r>
      <w:r>
        <w:rPr>
          <w:spacing w:val="-9"/>
          <w:sz w:val="28"/>
        </w:rPr>
        <w:t> </w:t>
      </w:r>
      <w:r>
        <w:rPr>
          <w:sz w:val="28"/>
        </w:rPr>
        <w:t>кадастровый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9"/>
          <w:sz w:val="28"/>
        </w:rPr>
        <w:t> </w:t>
      </w:r>
      <w:r>
        <w:rPr>
          <w:sz w:val="28"/>
        </w:rPr>
        <w:t>другой</w:t>
      </w:r>
      <w:r>
        <w:rPr>
          <w:spacing w:val="-8"/>
          <w:sz w:val="28"/>
        </w:rPr>
        <w:t> </w:t>
      </w:r>
      <w:r>
        <w:rPr>
          <w:sz w:val="28"/>
        </w:rPr>
        <w:t>идентификационной</w:t>
      </w:r>
      <w:r>
        <w:rPr>
          <w:spacing w:val="-8"/>
          <w:sz w:val="28"/>
        </w:rPr>
        <w:t> </w:t>
      </w:r>
      <w:r>
        <w:rPr>
          <w:sz w:val="28"/>
        </w:rPr>
        <w:t>номер.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заполнении графы С заполнение графы D не</w:t>
      </w:r>
      <w:r>
        <w:rPr>
          <w:spacing w:val="-8"/>
          <w:sz w:val="28"/>
        </w:rPr>
        <w:t> </w:t>
      </w:r>
      <w:r>
        <w:rPr>
          <w:sz w:val="28"/>
        </w:rPr>
        <w:t>требуется;</w:t>
      </w:r>
    </w:p>
    <w:p>
      <w:pPr>
        <w:pStyle w:val="ListParagraph"/>
        <w:numPr>
          <w:ilvl w:val="0"/>
          <w:numId w:val="16"/>
        </w:numPr>
        <w:tabs>
          <w:tab w:pos="1130" w:val="left" w:leader="none"/>
        </w:tabs>
        <w:spacing w:line="280" w:lineRule="auto" w:before="116" w:after="0"/>
        <w:ind w:left="117" w:right="324" w:firstLine="709"/>
        <w:jc w:val="left"/>
        <w:rPr>
          <w:sz w:val="28"/>
        </w:rPr>
      </w:pPr>
      <w:r>
        <w:rPr>
          <w:sz w:val="28"/>
        </w:rPr>
        <w:t>в графе D – адрес недвижимого имущества, зарегистрированного за пределами Республики Казахстан или не имеющего кадастровый или другой идентификационной номер, в части указания наименования страны нахождения данного</w:t>
      </w:r>
      <w:r>
        <w:rPr>
          <w:spacing w:val="-6"/>
          <w:sz w:val="28"/>
        </w:rPr>
        <w:t> </w:t>
      </w:r>
      <w:r>
        <w:rPr>
          <w:sz w:val="28"/>
        </w:rPr>
        <w:t>имущества,</w:t>
      </w:r>
      <w:r>
        <w:rPr>
          <w:spacing w:val="-6"/>
          <w:sz w:val="28"/>
        </w:rPr>
        <w:t> </w:t>
      </w:r>
      <w:r>
        <w:rPr>
          <w:sz w:val="28"/>
        </w:rPr>
        <w:t>населенного</w:t>
      </w:r>
      <w:r>
        <w:rPr>
          <w:spacing w:val="-6"/>
          <w:sz w:val="28"/>
        </w:rPr>
        <w:t> </w:t>
      </w:r>
      <w:r>
        <w:rPr>
          <w:sz w:val="28"/>
        </w:rPr>
        <w:t>пункта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улицы</w:t>
      </w:r>
      <w:r>
        <w:rPr>
          <w:spacing w:val="-6"/>
          <w:sz w:val="28"/>
        </w:rPr>
        <w:t> </w:t>
      </w:r>
      <w:r>
        <w:rPr>
          <w:sz w:val="28"/>
        </w:rPr>
        <w:t>(проспекта,</w:t>
      </w:r>
      <w:r>
        <w:rPr>
          <w:spacing w:val="-5"/>
          <w:sz w:val="28"/>
        </w:rPr>
        <w:t> </w:t>
      </w:r>
      <w:r>
        <w:rPr>
          <w:sz w:val="28"/>
        </w:rPr>
        <w:t>переулка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другие), номера дома (корпуса, строения и другие), номера квартиры (офиса, комнаты и другие). В отношении земельного участка, здания (дома, гаража, дачи, коммерческого здания и другие), части здания (квартиры, офиса, парковочного места в крытом паркинге и другие), сооружения указывается адрес места нахождения, в отношении воздушного судна (самолет, вертолет и другие), морского судна, судна внутреннего водного плавания, судна плавания «река- море» указывается адрес места базирования или порта регистрации, в</w:t>
      </w:r>
      <w:r>
        <w:rPr>
          <w:spacing w:val="-37"/>
          <w:sz w:val="28"/>
        </w:rPr>
        <w:t> </w:t>
      </w:r>
      <w:r>
        <w:rPr>
          <w:sz w:val="28"/>
        </w:rPr>
        <w:t>отношении прочего недвижимого имущества указывается адрес места</w:t>
      </w:r>
      <w:r>
        <w:rPr>
          <w:spacing w:val="-15"/>
          <w:sz w:val="28"/>
        </w:rPr>
        <w:t> </w:t>
      </w:r>
      <w:r>
        <w:rPr>
          <w:sz w:val="28"/>
        </w:rPr>
        <w:t>регистрации.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8" w:after="0"/>
        <w:ind w:left="117" w:right="271" w:firstLine="709"/>
        <w:jc w:val="left"/>
        <w:rPr>
          <w:sz w:val="28"/>
        </w:rPr>
      </w:pPr>
      <w:r>
        <w:rPr>
          <w:sz w:val="28"/>
        </w:rPr>
        <w:t>Раздел «Сведения о наличии транспортных средств, в том числе за пределами Республики Казахстан» заполняется в случаях, когда в строке 9 основной</w:t>
      </w:r>
      <w:r>
        <w:rPr>
          <w:spacing w:val="-7"/>
          <w:sz w:val="28"/>
        </w:rPr>
        <w:t> </w:t>
      </w:r>
      <w:r>
        <w:rPr>
          <w:sz w:val="28"/>
        </w:rPr>
        <w:t>формы</w:t>
      </w:r>
      <w:r>
        <w:rPr>
          <w:spacing w:val="-7"/>
          <w:sz w:val="28"/>
        </w:rPr>
        <w:t> </w:t>
      </w:r>
      <w:r>
        <w:rPr>
          <w:sz w:val="28"/>
        </w:rPr>
        <w:t>декларации</w:t>
      </w:r>
      <w:r>
        <w:rPr>
          <w:spacing w:val="-6"/>
          <w:sz w:val="28"/>
        </w:rPr>
        <w:t> </w:t>
      </w:r>
      <w:r>
        <w:rPr>
          <w:sz w:val="28"/>
        </w:rPr>
        <w:t>250.00</w:t>
      </w:r>
      <w:r>
        <w:rPr>
          <w:spacing w:val="-7"/>
          <w:sz w:val="28"/>
        </w:rPr>
        <w:t> </w:t>
      </w:r>
      <w:r>
        <w:rPr>
          <w:sz w:val="28"/>
        </w:rPr>
        <w:t>недостаточно</w:t>
      </w:r>
      <w:r>
        <w:rPr>
          <w:spacing w:val="-6"/>
          <w:sz w:val="28"/>
        </w:rPr>
        <w:t> </w:t>
      </w:r>
      <w:r>
        <w:rPr>
          <w:sz w:val="28"/>
        </w:rPr>
        <w:t>места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заполнения</w:t>
      </w:r>
      <w:r>
        <w:rPr>
          <w:spacing w:val="-7"/>
          <w:sz w:val="28"/>
        </w:rPr>
        <w:t> </w:t>
      </w:r>
      <w:r>
        <w:rPr>
          <w:sz w:val="28"/>
        </w:rPr>
        <w:t>сведений о транспортных</w:t>
      </w:r>
      <w:r>
        <w:rPr>
          <w:spacing w:val="-3"/>
          <w:sz w:val="28"/>
        </w:rPr>
        <w:t> </w:t>
      </w:r>
      <w:r>
        <w:rPr>
          <w:sz w:val="28"/>
        </w:rPr>
        <w:t>средствах.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9 Приложения 1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80" w:lineRule="auto" w:before="113" w:after="0"/>
        <w:ind w:left="117" w:right="906" w:firstLine="709"/>
        <w:jc w:val="left"/>
        <w:rPr>
          <w:sz w:val="28"/>
        </w:rPr>
      </w:pPr>
      <w:r>
        <w:rPr>
          <w:sz w:val="28"/>
        </w:rPr>
        <w:t>в графе В – вид транспортного средства, находящегося на праве собственности</w:t>
      </w:r>
      <w:r>
        <w:rPr>
          <w:spacing w:val="-8"/>
          <w:sz w:val="28"/>
        </w:rPr>
        <w:t> </w:t>
      </w:r>
      <w:r>
        <w:rPr>
          <w:sz w:val="28"/>
        </w:rPr>
        <w:t>(легковой</w:t>
      </w:r>
      <w:r>
        <w:rPr>
          <w:spacing w:val="-8"/>
          <w:sz w:val="28"/>
        </w:rPr>
        <w:t> </w:t>
      </w:r>
      <w:r>
        <w:rPr>
          <w:sz w:val="28"/>
        </w:rPr>
        <w:t>автомобиль,</w:t>
      </w:r>
      <w:r>
        <w:rPr>
          <w:spacing w:val="-8"/>
          <w:sz w:val="28"/>
        </w:rPr>
        <w:t> </w:t>
      </w:r>
      <w:r>
        <w:rPr>
          <w:sz w:val="28"/>
        </w:rPr>
        <w:t>мотоцикл,</w:t>
      </w:r>
      <w:r>
        <w:rPr>
          <w:spacing w:val="-7"/>
          <w:sz w:val="28"/>
        </w:rPr>
        <w:t> </w:t>
      </w:r>
      <w:r>
        <w:rPr>
          <w:sz w:val="28"/>
        </w:rPr>
        <w:t>грузовая</w:t>
      </w:r>
      <w:r>
        <w:rPr>
          <w:spacing w:val="-8"/>
          <w:sz w:val="28"/>
        </w:rPr>
        <w:t> </w:t>
      </w:r>
      <w:r>
        <w:rPr>
          <w:sz w:val="28"/>
        </w:rPr>
        <w:t>машина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80" w:lineRule="auto" w:before="114" w:after="0"/>
        <w:ind w:left="117" w:right="563" w:firstLine="709"/>
        <w:jc w:val="left"/>
        <w:rPr>
          <w:sz w:val="28"/>
        </w:rPr>
      </w:pPr>
      <w:r>
        <w:rPr>
          <w:sz w:val="28"/>
        </w:rPr>
        <w:t>в графе C – код страны, в которой зарегистрировано транспортное средство или прицеп. Код валюты указывается в соответствии с двузначной буквенной кодировкой, установленной в приложении 22 Классификатора</w:t>
      </w:r>
      <w:r>
        <w:rPr>
          <w:spacing w:val="-50"/>
          <w:sz w:val="28"/>
        </w:rPr>
        <w:t> </w:t>
      </w:r>
      <w:r>
        <w:rPr>
          <w:sz w:val="28"/>
        </w:rPr>
        <w:t>стран мира, утвержденном</w:t>
      </w:r>
      <w:r>
        <w:rPr>
          <w:spacing w:val="-3"/>
          <w:sz w:val="28"/>
        </w:rPr>
        <w:t> </w:t>
      </w:r>
      <w:r>
        <w:rPr>
          <w:sz w:val="28"/>
        </w:rPr>
        <w:t>решением;</w:t>
      </w: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40" w:lineRule="auto" w:before="115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D – государственный номер транспортных</w:t>
      </w:r>
      <w:r>
        <w:rPr>
          <w:spacing w:val="-13"/>
          <w:sz w:val="28"/>
        </w:rPr>
        <w:t> </w:t>
      </w:r>
      <w:r>
        <w:rPr>
          <w:sz w:val="28"/>
        </w:rPr>
        <w:t>средств;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80" w:lineRule="auto" w:before="88" w:after="0"/>
        <w:ind w:left="117" w:right="529" w:firstLine="709"/>
        <w:jc w:val="left"/>
        <w:rPr>
          <w:sz w:val="28"/>
        </w:rPr>
      </w:pPr>
      <w:r>
        <w:rPr>
          <w:sz w:val="28"/>
        </w:rPr>
        <w:t>в графе Е – VIN-код (номер кузова), указанный в свидетельстве о регистрации транспортного средства для автотранспортных средств, заводской номер</w:t>
      </w:r>
      <w:r>
        <w:rPr>
          <w:spacing w:val="-8"/>
          <w:sz w:val="28"/>
        </w:rPr>
        <w:t> </w:t>
      </w:r>
      <w:r>
        <w:rPr>
          <w:sz w:val="28"/>
        </w:rPr>
        <w:t>подвижного</w:t>
      </w:r>
      <w:r>
        <w:rPr>
          <w:spacing w:val="-8"/>
          <w:sz w:val="28"/>
        </w:rPr>
        <w:t> </w:t>
      </w:r>
      <w:r>
        <w:rPr>
          <w:sz w:val="28"/>
        </w:rPr>
        <w:t>состава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железнодорожного</w:t>
      </w:r>
      <w:r>
        <w:rPr>
          <w:spacing w:val="-7"/>
          <w:sz w:val="28"/>
        </w:rPr>
        <w:t> </w:t>
      </w:r>
      <w:r>
        <w:rPr>
          <w:sz w:val="28"/>
        </w:rPr>
        <w:t>транспорта,</w:t>
      </w:r>
      <w:r>
        <w:rPr>
          <w:spacing w:val="-8"/>
          <w:sz w:val="28"/>
        </w:rPr>
        <w:t> </w:t>
      </w:r>
      <w:r>
        <w:rPr>
          <w:sz w:val="28"/>
        </w:rPr>
        <w:t>номер</w:t>
      </w:r>
      <w:r>
        <w:rPr>
          <w:spacing w:val="-7"/>
          <w:sz w:val="28"/>
        </w:rPr>
        <w:t> </w:t>
      </w:r>
      <w:r>
        <w:rPr>
          <w:sz w:val="28"/>
        </w:rPr>
        <w:t>двигателя для механических транспортных</w:t>
      </w:r>
      <w:r>
        <w:rPr>
          <w:spacing w:val="-4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17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F – код страны регистрации транспортного</w:t>
      </w:r>
      <w:r>
        <w:rPr>
          <w:spacing w:val="-13"/>
          <w:sz w:val="28"/>
        </w:rPr>
        <w:t> </w:t>
      </w:r>
      <w:r>
        <w:rPr>
          <w:sz w:val="28"/>
        </w:rPr>
        <w:t>средства.</w:t>
      </w:r>
    </w:p>
    <w:p>
      <w:pPr>
        <w:pStyle w:val="Heading1"/>
        <w:spacing w:line="288" w:lineRule="auto" w:before="173"/>
      </w:pPr>
      <w:r>
        <w:rPr/>
        <w:t>Глава 4. Составление формы 250.02 (Приложение 2) к Декларации об активах и обязательствах физического лица</w:t>
      </w:r>
    </w:p>
    <w:p>
      <w:pPr>
        <w:pStyle w:val="BodyText"/>
        <w:spacing w:before="10"/>
        <w:ind w:left="0" w:firstLine="0"/>
        <w:rPr>
          <w:b/>
        </w:rPr>
      </w:pPr>
    </w:p>
    <w:p>
      <w:pPr>
        <w:pStyle w:val="BodyText"/>
        <w:spacing w:line="280" w:lineRule="auto" w:before="1"/>
        <w:ind w:right="253" w:firstLine="708"/>
      </w:pPr>
      <w:r>
        <w:rPr/>
        <w:t>Приложение 2 к Декларации состоит из разделов «Сведения о наличных деньгах, не превышающих предел 500-кратного минимального размера заработной платы», «Сведения об участии в строительстве недвижимости, в том числе за пределами Республики Казахстан» и «Сведения об участии в юридическом лице (за исключением акционерных обществ), в том числе за пределами Республики Казахстан».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5" w:after="0"/>
        <w:ind w:left="117" w:right="346" w:firstLine="709"/>
        <w:jc w:val="left"/>
        <w:rPr>
          <w:sz w:val="28"/>
        </w:rPr>
      </w:pPr>
      <w:r>
        <w:rPr>
          <w:sz w:val="28"/>
        </w:rPr>
        <w:t>Раздел «Сведения о наличных деньгах, не превышающих предел 500- кратного</w:t>
      </w:r>
      <w:r>
        <w:rPr>
          <w:spacing w:val="-8"/>
          <w:sz w:val="28"/>
        </w:rPr>
        <w:t> </w:t>
      </w:r>
      <w:r>
        <w:rPr>
          <w:sz w:val="28"/>
        </w:rPr>
        <w:t>минимального</w:t>
      </w:r>
      <w:r>
        <w:rPr>
          <w:spacing w:val="-7"/>
          <w:sz w:val="28"/>
        </w:rPr>
        <w:t> </w:t>
      </w:r>
      <w:r>
        <w:rPr>
          <w:sz w:val="28"/>
        </w:rPr>
        <w:t>размера</w:t>
      </w:r>
      <w:r>
        <w:rPr>
          <w:spacing w:val="-7"/>
          <w:sz w:val="28"/>
        </w:rPr>
        <w:t> </w:t>
      </w:r>
      <w:r>
        <w:rPr>
          <w:sz w:val="28"/>
        </w:rPr>
        <w:t>заработной</w:t>
      </w:r>
      <w:r>
        <w:rPr>
          <w:spacing w:val="-8"/>
          <w:sz w:val="28"/>
        </w:rPr>
        <w:t> </w:t>
      </w:r>
      <w:r>
        <w:rPr>
          <w:sz w:val="28"/>
        </w:rPr>
        <w:t>платы»</w:t>
      </w:r>
      <w:r>
        <w:rPr>
          <w:spacing w:val="-7"/>
          <w:sz w:val="28"/>
        </w:rPr>
        <w:t> </w:t>
      </w:r>
      <w:r>
        <w:rPr>
          <w:sz w:val="28"/>
        </w:rPr>
        <w:t>заполняется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случаях,</w:t>
      </w:r>
      <w:r>
        <w:rPr>
          <w:spacing w:val="-8"/>
          <w:sz w:val="28"/>
        </w:rPr>
        <w:t> </w:t>
      </w:r>
      <w:r>
        <w:rPr>
          <w:sz w:val="28"/>
        </w:rPr>
        <w:t>когда в строке 11 основной формы декларации 250.00 недостаточно места для заполнения сведений о наличных</w:t>
      </w:r>
      <w:r>
        <w:rPr>
          <w:spacing w:val="-6"/>
          <w:sz w:val="28"/>
        </w:rPr>
        <w:t> </w:t>
      </w:r>
      <w:r>
        <w:rPr>
          <w:sz w:val="28"/>
        </w:rPr>
        <w:t>деньгах.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11 Приложения 2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18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8"/>
        </w:numPr>
        <w:tabs>
          <w:tab w:pos="1130" w:val="left" w:leader="none"/>
        </w:tabs>
        <w:spacing w:line="280" w:lineRule="auto" w:before="113" w:after="0"/>
        <w:ind w:left="117" w:right="1117" w:firstLine="709"/>
        <w:jc w:val="left"/>
        <w:rPr>
          <w:sz w:val="28"/>
        </w:rPr>
      </w:pPr>
      <w:r>
        <w:rPr>
          <w:sz w:val="28"/>
        </w:rPr>
        <w:t>в графе В – код валюты, в которой имеются наличные деньги.</w:t>
      </w:r>
      <w:r>
        <w:rPr>
          <w:spacing w:val="-50"/>
          <w:sz w:val="28"/>
        </w:rPr>
        <w:t> </w:t>
      </w:r>
      <w:r>
        <w:rPr>
          <w:sz w:val="28"/>
        </w:rPr>
        <w:t>Код валюты указывается в соответствии с трехзначной буквенной кодировкой, установленной в приложении 23 «Классификатор валют», утвержденном решением;</w:t>
      </w:r>
    </w:p>
    <w:p>
      <w:pPr>
        <w:pStyle w:val="ListParagraph"/>
        <w:numPr>
          <w:ilvl w:val="0"/>
          <w:numId w:val="18"/>
        </w:numPr>
        <w:tabs>
          <w:tab w:pos="1130" w:val="left" w:leader="none"/>
        </w:tabs>
        <w:spacing w:line="280" w:lineRule="auto" w:before="115" w:after="0"/>
        <w:ind w:left="117" w:right="344" w:firstLine="709"/>
        <w:jc w:val="left"/>
        <w:rPr>
          <w:sz w:val="28"/>
        </w:rPr>
      </w:pPr>
      <w:r>
        <w:rPr>
          <w:sz w:val="28"/>
        </w:rPr>
        <w:t>в графе С – общая сумма наличных денег в валюте, указанной в графе</w:t>
      </w:r>
      <w:r>
        <w:rPr>
          <w:spacing w:val="-43"/>
          <w:sz w:val="28"/>
        </w:rPr>
        <w:t> </w:t>
      </w:r>
      <w:r>
        <w:rPr>
          <w:sz w:val="28"/>
        </w:rPr>
        <w:t>В. Общая сумма декларируемых наличных денег не может превышать предел, установленный Налоговым кодексом, за исключением денег, которые легализованы в соответствии с</w:t>
      </w:r>
      <w:r>
        <w:rPr>
          <w:spacing w:val="-6"/>
          <w:sz w:val="28"/>
        </w:rPr>
        <w:t> </w:t>
      </w:r>
      <w:r>
        <w:rPr>
          <w:sz w:val="28"/>
        </w:rPr>
        <w:t>Законом.</w:t>
      </w:r>
    </w:p>
    <w:p>
      <w:pPr>
        <w:pStyle w:val="BodyText"/>
        <w:spacing w:line="280" w:lineRule="auto" w:before="115"/>
        <w:ind w:right="253" w:firstLine="708"/>
      </w:pPr>
      <w:r>
        <w:rPr/>
        <w:t>При указании суммы наличных денег, превышающих установленный предел, сумма декларируемых наличных денег для целей налогового контроля принимается в размере предела, установленного Налоговым кодексом.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right="253" w:firstLine="708"/>
      </w:pPr>
      <w:r>
        <w:rPr/>
        <w:t>Для целей определения данного предела наличные деньги в иностранной валюте переводятся в тенге по рыночному курсу обмена валют, определенному в последний рабочий день, предшествующий 31 декабря года, предшествующего году представления декларации.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4" w:after="0"/>
        <w:ind w:left="117" w:right="302" w:firstLine="709"/>
        <w:jc w:val="left"/>
        <w:rPr>
          <w:sz w:val="28"/>
        </w:rPr>
      </w:pPr>
      <w:r>
        <w:rPr>
          <w:sz w:val="28"/>
        </w:rPr>
        <w:t>Раздел «Сведения об участии в строительстве недвижимости, в том числе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пределами</w:t>
      </w:r>
      <w:r>
        <w:rPr>
          <w:spacing w:val="-7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Казахстан»</w:t>
      </w:r>
      <w:r>
        <w:rPr>
          <w:spacing w:val="-7"/>
          <w:sz w:val="28"/>
        </w:rPr>
        <w:t> </w:t>
      </w:r>
      <w:r>
        <w:rPr>
          <w:sz w:val="28"/>
        </w:rPr>
        <w:t>заполняется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случаях,</w:t>
      </w:r>
      <w:r>
        <w:rPr>
          <w:spacing w:val="-6"/>
          <w:sz w:val="28"/>
        </w:rPr>
        <w:t> </w:t>
      </w:r>
      <w:r>
        <w:rPr>
          <w:sz w:val="28"/>
        </w:rPr>
        <w:t>когда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строке 12 основной формы декларации 250.00 недостаточно места для заполнения сведений об участии в жилищном</w:t>
      </w:r>
      <w:r>
        <w:rPr>
          <w:spacing w:val="-8"/>
          <w:sz w:val="28"/>
        </w:rPr>
        <w:t> </w:t>
      </w:r>
      <w:r>
        <w:rPr>
          <w:sz w:val="28"/>
        </w:rPr>
        <w:t>строительстве.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12 Приложения 2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13" w:after="0"/>
        <w:ind w:left="117" w:right="195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графе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наименование</w:t>
      </w:r>
      <w:r>
        <w:rPr>
          <w:spacing w:val="-6"/>
          <w:sz w:val="28"/>
        </w:rPr>
        <w:t> </w:t>
      </w:r>
      <w:r>
        <w:rPr>
          <w:sz w:val="28"/>
        </w:rPr>
        <w:t>страны,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которой</w:t>
      </w:r>
      <w:r>
        <w:rPr>
          <w:spacing w:val="-7"/>
          <w:sz w:val="28"/>
        </w:rPr>
        <w:t> </w:t>
      </w:r>
      <w:r>
        <w:rPr>
          <w:sz w:val="28"/>
        </w:rPr>
        <w:t>зарегистрирован</w:t>
      </w:r>
      <w:r>
        <w:rPr>
          <w:spacing w:val="-6"/>
          <w:sz w:val="28"/>
        </w:rPr>
        <w:t> </w:t>
      </w:r>
      <w:r>
        <w:rPr>
          <w:sz w:val="28"/>
        </w:rPr>
        <w:t>застройщик или лицо, являющееся стороной по договору, обязанной предоставить в собственность жилое здание или часть такого здания (например,</w:t>
      </w:r>
      <w:r>
        <w:rPr>
          <w:spacing w:val="-25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15" w:after="0"/>
        <w:ind w:left="117" w:right="416" w:firstLine="709"/>
        <w:jc w:val="left"/>
        <w:rPr>
          <w:sz w:val="28"/>
        </w:rPr>
      </w:pPr>
      <w:r>
        <w:rPr>
          <w:sz w:val="28"/>
        </w:rPr>
        <w:t>в графе С – бизнес-идентификационный номер лица (застройщика), зарегистрированного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Республике</w:t>
      </w:r>
      <w:r>
        <w:rPr>
          <w:spacing w:val="-10"/>
          <w:sz w:val="28"/>
        </w:rPr>
        <w:t> </w:t>
      </w:r>
      <w:r>
        <w:rPr>
          <w:sz w:val="28"/>
        </w:rPr>
        <w:t>Казахстан,</w:t>
      </w:r>
      <w:r>
        <w:rPr>
          <w:spacing w:val="-10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другого</w:t>
      </w:r>
      <w:r>
        <w:rPr>
          <w:spacing w:val="-11"/>
          <w:sz w:val="28"/>
        </w:rPr>
        <w:t> </w:t>
      </w:r>
      <w:r>
        <w:rPr>
          <w:sz w:val="28"/>
        </w:rPr>
        <w:t>идентификационного номера лица, зарегистрированного за пределами Республики Казахстан, являющегося стороной по договору, обязанной предоставить в собственность жилое здание или часть такого здания (например,</w:t>
      </w:r>
      <w:r>
        <w:rPr>
          <w:spacing w:val="-12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15" w:after="0"/>
        <w:ind w:left="117" w:right="240" w:firstLine="709"/>
        <w:jc w:val="left"/>
        <w:rPr>
          <w:sz w:val="28"/>
        </w:rPr>
      </w:pPr>
      <w:r>
        <w:rPr>
          <w:sz w:val="28"/>
        </w:rPr>
        <w:t>в графе D – наименование лица (застройщика) или лица, являющегося стороной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договору,</w:t>
      </w:r>
      <w:r>
        <w:rPr>
          <w:spacing w:val="-7"/>
          <w:sz w:val="28"/>
        </w:rPr>
        <w:t> </w:t>
      </w:r>
      <w:r>
        <w:rPr>
          <w:sz w:val="28"/>
        </w:rPr>
        <w:t>обязанной</w:t>
      </w:r>
      <w:r>
        <w:rPr>
          <w:spacing w:val="-6"/>
          <w:sz w:val="28"/>
        </w:rPr>
        <w:t> </w:t>
      </w:r>
      <w:r>
        <w:rPr>
          <w:sz w:val="28"/>
        </w:rPr>
        <w:t>предоставить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собственность</w:t>
      </w:r>
      <w:r>
        <w:rPr>
          <w:spacing w:val="-6"/>
          <w:sz w:val="28"/>
        </w:rPr>
        <w:t> </w:t>
      </w:r>
      <w:r>
        <w:rPr>
          <w:sz w:val="28"/>
        </w:rPr>
        <w:t>жилое</w:t>
      </w:r>
      <w:r>
        <w:rPr>
          <w:spacing w:val="-6"/>
          <w:sz w:val="28"/>
        </w:rPr>
        <w:t> </w:t>
      </w:r>
      <w:r>
        <w:rPr>
          <w:sz w:val="28"/>
        </w:rPr>
        <w:t>здание</w:t>
      </w:r>
      <w:r>
        <w:rPr>
          <w:spacing w:val="-7"/>
          <w:sz w:val="28"/>
        </w:rPr>
        <w:t> </w:t>
      </w:r>
      <w:r>
        <w:rPr>
          <w:sz w:val="28"/>
        </w:rPr>
        <w:t>или часть такого здания (например,</w:t>
      </w:r>
      <w:r>
        <w:rPr>
          <w:spacing w:val="-6"/>
          <w:sz w:val="28"/>
        </w:rPr>
        <w:t> </w:t>
      </w:r>
      <w:r>
        <w:rPr>
          <w:sz w:val="28"/>
        </w:rPr>
        <w:t>квартиру);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14" w:after="0"/>
        <w:ind w:left="117" w:right="261" w:firstLine="709"/>
        <w:jc w:val="left"/>
        <w:rPr>
          <w:sz w:val="28"/>
        </w:rPr>
      </w:pPr>
      <w:r>
        <w:rPr>
          <w:sz w:val="28"/>
        </w:rPr>
        <w:t>в графе Е – код валюты, в которой внесены деньги в счет оплаты обязательств по договору. Код валюты указывается в соответствии с трехзначной буквенной кодировкой, установленной в приложении 23 «Классификатор</w:t>
      </w:r>
      <w:r>
        <w:rPr>
          <w:spacing w:val="-40"/>
          <w:sz w:val="28"/>
        </w:rPr>
        <w:t> </w:t>
      </w:r>
      <w:r>
        <w:rPr>
          <w:sz w:val="28"/>
        </w:rPr>
        <w:t>валют», утвержденном</w:t>
      </w:r>
      <w:r>
        <w:rPr>
          <w:spacing w:val="-1"/>
          <w:sz w:val="28"/>
        </w:rPr>
        <w:t> </w:t>
      </w:r>
      <w:r>
        <w:rPr>
          <w:sz w:val="28"/>
        </w:rPr>
        <w:t>решением;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80" w:lineRule="auto" w:before="115" w:after="0"/>
        <w:ind w:left="117" w:right="366" w:firstLine="709"/>
        <w:jc w:val="left"/>
        <w:rPr>
          <w:sz w:val="28"/>
        </w:rPr>
      </w:pPr>
      <w:r>
        <w:rPr>
          <w:sz w:val="28"/>
        </w:rPr>
        <w:t>в графе F – общая сумма денег, внесенная в счет оплаты обязательств</w:t>
      </w:r>
      <w:r>
        <w:rPr>
          <w:spacing w:val="-38"/>
          <w:sz w:val="28"/>
        </w:rPr>
        <w:t> </w:t>
      </w:r>
      <w:r>
        <w:rPr>
          <w:sz w:val="28"/>
        </w:rPr>
        <w:t>по договору.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3" w:after="0"/>
        <w:ind w:left="117" w:right="322" w:firstLine="709"/>
        <w:jc w:val="left"/>
        <w:rPr>
          <w:sz w:val="28"/>
        </w:rPr>
      </w:pPr>
      <w:r>
        <w:rPr>
          <w:sz w:val="28"/>
        </w:rPr>
        <w:t>Раздел «Сведения об участии в юридическом лице (за исключением акционерных обществ), в том числе за пределами Республики Казахстан» заполняется и представляется, в случае если отмечена строка 13 основной</w:t>
      </w:r>
      <w:r>
        <w:rPr>
          <w:spacing w:val="-50"/>
          <w:sz w:val="28"/>
        </w:rPr>
        <w:t> </w:t>
      </w:r>
      <w:r>
        <w:rPr>
          <w:sz w:val="28"/>
        </w:rPr>
        <w:t>формы декларации 250.00, и предназначено для декларирования долей участия</w:t>
      </w:r>
      <w:r>
        <w:rPr>
          <w:spacing w:val="-23"/>
          <w:sz w:val="28"/>
        </w:rPr>
        <w:t> </w:t>
      </w:r>
      <w:r>
        <w:rPr>
          <w:sz w:val="28"/>
        </w:rPr>
        <w:t>в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BodyText"/>
        <w:spacing w:line="280" w:lineRule="auto" w:before="88"/>
        <w:ind w:firstLine="0"/>
      </w:pPr>
      <w:r>
        <w:rPr/>
        <w:t>юридическом лице (за исключением акционерных обществ), в том числе за пределами Республики Казахстан.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3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13 Приложения 2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20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20"/>
        </w:numPr>
        <w:tabs>
          <w:tab w:pos="1130" w:val="left" w:leader="none"/>
        </w:tabs>
        <w:spacing w:line="280" w:lineRule="auto" w:before="114" w:after="0"/>
        <w:ind w:left="117" w:right="616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наименование</w:t>
      </w:r>
      <w:r>
        <w:rPr>
          <w:spacing w:val="-5"/>
          <w:sz w:val="28"/>
        </w:rPr>
        <w:t> </w:t>
      </w:r>
      <w:r>
        <w:rPr>
          <w:sz w:val="28"/>
        </w:rPr>
        <w:t>страны,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которой</w:t>
      </w:r>
      <w:r>
        <w:rPr>
          <w:spacing w:val="-5"/>
          <w:sz w:val="28"/>
        </w:rPr>
        <w:t> </w:t>
      </w:r>
      <w:r>
        <w:rPr>
          <w:sz w:val="28"/>
        </w:rPr>
        <w:t>зарегистрировано</w:t>
      </w:r>
      <w:r>
        <w:rPr>
          <w:spacing w:val="-5"/>
          <w:sz w:val="28"/>
        </w:rPr>
        <w:t> </w:t>
      </w:r>
      <w:r>
        <w:rPr>
          <w:sz w:val="28"/>
        </w:rPr>
        <w:t>лицо,</w:t>
      </w:r>
      <w:r>
        <w:rPr>
          <w:spacing w:val="-6"/>
          <w:sz w:val="28"/>
        </w:rPr>
        <w:t> </w:t>
      </w:r>
      <w:r>
        <w:rPr>
          <w:sz w:val="28"/>
        </w:rPr>
        <w:t>в котором имеется доля</w:t>
      </w:r>
      <w:r>
        <w:rPr>
          <w:spacing w:val="-4"/>
          <w:sz w:val="28"/>
        </w:rPr>
        <w:t> </w:t>
      </w:r>
      <w:r>
        <w:rPr>
          <w:sz w:val="28"/>
        </w:rPr>
        <w:t>участия;</w:t>
      </w:r>
    </w:p>
    <w:p>
      <w:pPr>
        <w:pStyle w:val="ListParagraph"/>
        <w:numPr>
          <w:ilvl w:val="0"/>
          <w:numId w:val="20"/>
        </w:numPr>
        <w:tabs>
          <w:tab w:pos="1130" w:val="left" w:leader="none"/>
        </w:tabs>
        <w:spacing w:line="280" w:lineRule="auto" w:before="113" w:after="0"/>
        <w:ind w:left="117" w:right="357" w:firstLine="709"/>
        <w:jc w:val="left"/>
        <w:rPr>
          <w:sz w:val="28"/>
        </w:rPr>
      </w:pPr>
      <w:r>
        <w:rPr>
          <w:sz w:val="28"/>
        </w:rPr>
        <w:t>графа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бизнес-идентификационный</w:t>
      </w:r>
      <w:r>
        <w:rPr>
          <w:spacing w:val="-9"/>
          <w:sz w:val="28"/>
        </w:rPr>
        <w:t> </w:t>
      </w:r>
      <w:r>
        <w:rPr>
          <w:sz w:val="28"/>
        </w:rPr>
        <w:t>номер</w:t>
      </w:r>
      <w:r>
        <w:rPr>
          <w:spacing w:val="-9"/>
          <w:sz w:val="28"/>
        </w:rPr>
        <w:t> </w:t>
      </w:r>
      <w:r>
        <w:rPr>
          <w:sz w:val="28"/>
        </w:rPr>
        <w:t>лица,</w:t>
      </w:r>
      <w:r>
        <w:rPr>
          <w:spacing w:val="-9"/>
          <w:sz w:val="28"/>
        </w:rPr>
        <w:t> </w:t>
      </w:r>
      <w:r>
        <w:rPr>
          <w:sz w:val="28"/>
        </w:rPr>
        <w:t>зарегистрированного в Республике Казахстан, или другого идентификационного номера лица, зарегистрированного за пределами Республики Казахстан, в котором имеется доля</w:t>
      </w:r>
      <w:r>
        <w:rPr>
          <w:spacing w:val="-2"/>
          <w:sz w:val="28"/>
        </w:rPr>
        <w:t> </w:t>
      </w:r>
      <w:r>
        <w:rPr>
          <w:sz w:val="28"/>
        </w:rPr>
        <w:t>участия;</w:t>
      </w:r>
    </w:p>
    <w:p>
      <w:pPr>
        <w:pStyle w:val="ListParagraph"/>
        <w:numPr>
          <w:ilvl w:val="0"/>
          <w:numId w:val="20"/>
        </w:numPr>
        <w:tabs>
          <w:tab w:pos="1130" w:val="left" w:leader="none"/>
        </w:tabs>
        <w:spacing w:line="280" w:lineRule="auto" w:before="115" w:after="0"/>
        <w:ind w:left="117" w:right="935" w:firstLine="709"/>
        <w:jc w:val="left"/>
        <w:rPr>
          <w:sz w:val="28"/>
        </w:rPr>
      </w:pPr>
      <w:r>
        <w:rPr>
          <w:sz w:val="28"/>
        </w:rPr>
        <w:t>графа D – размер доли участия в процентах с округлением до</w:t>
      </w:r>
      <w:r>
        <w:rPr>
          <w:spacing w:val="-32"/>
          <w:sz w:val="28"/>
        </w:rPr>
        <w:t> </w:t>
      </w:r>
      <w:r>
        <w:rPr>
          <w:sz w:val="28"/>
        </w:rPr>
        <w:t>сотых частей;</w:t>
      </w:r>
    </w:p>
    <w:p>
      <w:pPr>
        <w:pStyle w:val="ListParagraph"/>
        <w:numPr>
          <w:ilvl w:val="0"/>
          <w:numId w:val="20"/>
        </w:numPr>
        <w:tabs>
          <w:tab w:pos="1130" w:val="left" w:leader="none"/>
        </w:tabs>
        <w:spacing w:line="280" w:lineRule="auto" w:before="114" w:after="0"/>
        <w:ind w:left="117" w:right="255" w:firstLine="709"/>
        <w:jc w:val="left"/>
        <w:rPr>
          <w:sz w:val="28"/>
        </w:rPr>
      </w:pPr>
      <w:r>
        <w:rPr>
          <w:sz w:val="28"/>
        </w:rPr>
        <w:t>в графе Е отмечается «Х» в случае если доля участия, указанная в</w:t>
      </w:r>
      <w:r>
        <w:rPr>
          <w:spacing w:val="-33"/>
          <w:sz w:val="28"/>
        </w:rPr>
        <w:t> </w:t>
      </w:r>
      <w:r>
        <w:rPr>
          <w:sz w:val="28"/>
        </w:rPr>
        <w:t>данной строке, передана в доверительное</w:t>
      </w:r>
      <w:r>
        <w:rPr>
          <w:spacing w:val="-6"/>
          <w:sz w:val="28"/>
        </w:rPr>
        <w:t> </w:t>
      </w:r>
      <w:r>
        <w:rPr>
          <w:sz w:val="28"/>
        </w:rPr>
        <w:t>управление.</w:t>
      </w:r>
    </w:p>
    <w:p>
      <w:pPr>
        <w:pStyle w:val="Heading1"/>
        <w:spacing w:line="288" w:lineRule="auto"/>
      </w:pPr>
      <w:r>
        <w:rPr/>
        <w:t>Глава 5. Составление формы 250.03 (Приложение 3) к Декларации об активах и обязательствах физического лица</w:t>
      </w:r>
    </w:p>
    <w:p>
      <w:pPr>
        <w:pStyle w:val="BodyText"/>
        <w:spacing w:before="10"/>
        <w:ind w:left="0" w:firstLine="0"/>
        <w:rPr>
          <w:b/>
        </w:rPr>
      </w:pPr>
    </w:p>
    <w:p>
      <w:pPr>
        <w:pStyle w:val="BodyText"/>
        <w:spacing w:line="280" w:lineRule="auto" w:before="0"/>
        <w:ind w:right="253" w:firstLine="708"/>
      </w:pPr>
      <w:r>
        <w:rPr/>
        <w:t>Приложение 3 к Декларации состоит из раздела «Сведения о деньгах на банковских счетах за пределами Республики Казахстан, превышающих 500- кратный минимальный размер заработной платы», раздела «Сведения о наличии дебиторской/кредиторской задолженности, в том числе за пределами Республики Казахстан» и раздела «Сведения о наличии ценных бумаг, в том числе за пределами Республики Казахстан».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6" w:after="0"/>
        <w:ind w:left="117" w:right="768" w:firstLine="709"/>
        <w:jc w:val="left"/>
        <w:rPr>
          <w:sz w:val="28"/>
        </w:rPr>
      </w:pPr>
      <w:r>
        <w:rPr>
          <w:sz w:val="28"/>
        </w:rPr>
        <w:t>Раздел «Сведения о деньгах на банковских счетах за пределами Республики Казахстан, превышающих 500-кратный минимальный размер заработной платы» заполняется, в случае если отмечена строка 14 основной формы</w:t>
      </w:r>
      <w:r>
        <w:rPr>
          <w:spacing w:val="-7"/>
          <w:sz w:val="28"/>
        </w:rPr>
        <w:t> </w:t>
      </w:r>
      <w:r>
        <w:rPr>
          <w:sz w:val="28"/>
        </w:rPr>
        <w:t>декларации</w:t>
      </w:r>
      <w:r>
        <w:rPr>
          <w:spacing w:val="-6"/>
          <w:sz w:val="28"/>
        </w:rPr>
        <w:t> </w:t>
      </w:r>
      <w:r>
        <w:rPr>
          <w:sz w:val="28"/>
        </w:rPr>
        <w:t>250.00,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предназначен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декларирования</w:t>
      </w:r>
      <w:r>
        <w:rPr>
          <w:spacing w:val="-6"/>
          <w:sz w:val="28"/>
        </w:rPr>
        <w:t> </w:t>
      </w:r>
      <w:r>
        <w:rPr>
          <w:sz w:val="28"/>
        </w:rPr>
        <w:t>сумм</w:t>
      </w:r>
      <w:r>
        <w:rPr>
          <w:spacing w:val="-6"/>
          <w:sz w:val="28"/>
        </w:rPr>
        <w:t> </w:t>
      </w:r>
      <w:r>
        <w:rPr>
          <w:sz w:val="28"/>
        </w:rPr>
        <w:t>денег</w:t>
      </w:r>
      <w:r>
        <w:rPr>
          <w:spacing w:val="-6"/>
          <w:sz w:val="28"/>
        </w:rPr>
        <w:t> </w:t>
      </w:r>
      <w:r>
        <w:rPr>
          <w:sz w:val="28"/>
        </w:rPr>
        <w:t>на банковских счетах (текущих, в том числе карточных и сберегательных), находящихся за пределами Республики</w:t>
      </w:r>
      <w:r>
        <w:rPr>
          <w:spacing w:val="-7"/>
          <w:sz w:val="28"/>
        </w:rPr>
        <w:t> </w:t>
      </w:r>
      <w:r>
        <w:rPr>
          <w:sz w:val="28"/>
        </w:rPr>
        <w:t>Казахстан.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6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14 Приложения 3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130" w:val="left" w:leader="none"/>
        </w:tabs>
        <w:spacing w:line="280" w:lineRule="auto" w:before="210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21"/>
        </w:numPr>
        <w:tabs>
          <w:tab w:pos="1130" w:val="left" w:leader="none"/>
        </w:tabs>
        <w:spacing w:line="240" w:lineRule="auto" w:before="113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В – наименование страны, в котором зарегистрирован</w:t>
      </w:r>
      <w:r>
        <w:rPr>
          <w:spacing w:val="-27"/>
          <w:sz w:val="28"/>
        </w:rPr>
        <w:t> </w:t>
      </w:r>
      <w:r>
        <w:rPr>
          <w:sz w:val="28"/>
        </w:rPr>
        <w:t>банк;</w:t>
      </w:r>
    </w:p>
    <w:p>
      <w:pPr>
        <w:pStyle w:val="ListParagraph"/>
        <w:numPr>
          <w:ilvl w:val="0"/>
          <w:numId w:val="21"/>
        </w:numPr>
        <w:tabs>
          <w:tab w:pos="1130" w:val="left" w:leader="none"/>
        </w:tabs>
        <w:spacing w:line="280" w:lineRule="auto" w:before="168" w:after="0"/>
        <w:ind w:left="117" w:right="323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банковский</w:t>
      </w:r>
      <w:r>
        <w:rPr>
          <w:spacing w:val="-5"/>
          <w:sz w:val="28"/>
        </w:rPr>
        <w:t> </w:t>
      </w:r>
      <w:r>
        <w:rPr>
          <w:sz w:val="28"/>
        </w:rPr>
        <w:t>идентификационный</w:t>
      </w:r>
      <w:r>
        <w:rPr>
          <w:spacing w:val="-5"/>
          <w:sz w:val="28"/>
        </w:rPr>
        <w:t> </w:t>
      </w:r>
      <w:r>
        <w:rPr>
          <w:sz w:val="28"/>
        </w:rPr>
        <w:t>код</w:t>
      </w:r>
      <w:r>
        <w:rPr>
          <w:spacing w:val="-5"/>
          <w:sz w:val="28"/>
        </w:rPr>
        <w:t> </w:t>
      </w:r>
      <w:r>
        <w:rPr>
          <w:sz w:val="28"/>
        </w:rPr>
        <w:t>(БИК)</w:t>
      </w:r>
      <w:r>
        <w:rPr>
          <w:spacing w:val="-5"/>
          <w:sz w:val="28"/>
        </w:rPr>
        <w:t> </w:t>
      </w:r>
      <w:r>
        <w:rPr>
          <w:sz w:val="28"/>
        </w:rPr>
        <w:t>банка,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котором открыт (-ы) счет (-а), который является SWIFT BIC (восьми- или одиннадцатизначный буквенно-цифровой код), при его отсутствии указывается другой имеющийся внутристрановой идентификатор (например: систем ABA, BLZ и другие). Банковский идентификационный код указывается в договоре банковского счета и на веб-сайте банка в разделе «Реквизиты</w:t>
      </w:r>
      <w:r>
        <w:rPr>
          <w:spacing w:val="-20"/>
          <w:sz w:val="28"/>
        </w:rPr>
        <w:t> </w:t>
      </w:r>
      <w:r>
        <w:rPr>
          <w:sz w:val="28"/>
        </w:rPr>
        <w:t>банка»;</w:t>
      </w:r>
    </w:p>
    <w:p>
      <w:pPr>
        <w:pStyle w:val="ListParagraph"/>
        <w:numPr>
          <w:ilvl w:val="0"/>
          <w:numId w:val="21"/>
        </w:numPr>
        <w:tabs>
          <w:tab w:pos="1130" w:val="left" w:leader="none"/>
        </w:tabs>
        <w:spacing w:line="280" w:lineRule="auto" w:before="116" w:after="0"/>
        <w:ind w:left="117" w:right="297" w:firstLine="709"/>
        <w:jc w:val="left"/>
        <w:rPr>
          <w:sz w:val="28"/>
        </w:rPr>
      </w:pPr>
      <w:r>
        <w:rPr>
          <w:sz w:val="28"/>
        </w:rPr>
        <w:t>в графе D – код валюты, в которой открыт (-ы) счет (-а). Код валюты указывается в соответствии с трехзначной буквенной кодировкой,</w:t>
      </w:r>
      <w:r>
        <w:rPr>
          <w:spacing w:val="-36"/>
          <w:sz w:val="28"/>
        </w:rPr>
        <w:t> </w:t>
      </w:r>
      <w:r>
        <w:rPr>
          <w:sz w:val="28"/>
        </w:rPr>
        <w:t>установленной в приложении 23 «Классификатор валют», утвержденном</w:t>
      </w:r>
      <w:r>
        <w:rPr>
          <w:spacing w:val="-10"/>
          <w:sz w:val="28"/>
        </w:rPr>
        <w:t> </w:t>
      </w:r>
      <w:r>
        <w:rPr>
          <w:sz w:val="28"/>
        </w:rPr>
        <w:t>решением;</w:t>
      </w:r>
    </w:p>
    <w:p>
      <w:pPr>
        <w:pStyle w:val="ListParagraph"/>
        <w:numPr>
          <w:ilvl w:val="0"/>
          <w:numId w:val="21"/>
        </w:numPr>
        <w:tabs>
          <w:tab w:pos="1130" w:val="left" w:leader="none"/>
        </w:tabs>
        <w:spacing w:line="280" w:lineRule="auto" w:before="114" w:after="0"/>
        <w:ind w:left="117" w:right="536" w:firstLine="709"/>
        <w:jc w:val="left"/>
        <w:rPr>
          <w:sz w:val="28"/>
        </w:rPr>
      </w:pPr>
      <w:r>
        <w:rPr>
          <w:sz w:val="28"/>
        </w:rPr>
        <w:t>в графе Е – общая сумма остатка денег по всем банковским счетам, открытым в иностранной валюте, указанной в графе С в банке (филиале</w:t>
      </w:r>
      <w:r>
        <w:rPr>
          <w:spacing w:val="-41"/>
          <w:sz w:val="28"/>
        </w:rPr>
        <w:t> </w:t>
      </w:r>
      <w:r>
        <w:rPr>
          <w:sz w:val="28"/>
        </w:rPr>
        <w:t>банка), банковский идентификационный код которого указан в графе В. Указывается сумма остатка по состоянию на 24:00 часов местного времени отчетной даты, переходящего на следующий рабочий</w:t>
      </w:r>
      <w:r>
        <w:rPr>
          <w:spacing w:val="-6"/>
          <w:sz w:val="28"/>
        </w:rPr>
        <w:t> </w:t>
      </w:r>
      <w:r>
        <w:rPr>
          <w:sz w:val="28"/>
        </w:rPr>
        <w:t>день.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5" w:after="0"/>
        <w:ind w:left="117" w:right="284" w:firstLine="709"/>
        <w:jc w:val="left"/>
        <w:rPr>
          <w:sz w:val="28"/>
        </w:rPr>
      </w:pPr>
      <w:r>
        <w:rPr>
          <w:sz w:val="28"/>
        </w:rPr>
        <w:t>Раздел «Сведения о наличии дебиторской/кредиторской</w:t>
      </w:r>
      <w:r>
        <w:rPr>
          <w:spacing w:val="-49"/>
          <w:sz w:val="28"/>
        </w:rPr>
        <w:t> </w:t>
      </w:r>
      <w:r>
        <w:rPr>
          <w:sz w:val="28"/>
        </w:rPr>
        <w:t>задолженности, в том числе за пределами Республики Казахстан» заполняется, в случае если отмечена строка 15 основной формы декларации 250.00, и предназначен для декларирования задолженности других лиц перед Вами (дебиторской задолженности) и Вашей задолженности перед другими лицами (кредиторской задолженности),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деятельности, в размере, установленном Налоговым кодексом при наличии договора или иного документа, являющегося основанием возникновения требования или</w:t>
      </w:r>
      <w:r>
        <w:rPr>
          <w:spacing w:val="-3"/>
          <w:sz w:val="28"/>
        </w:rPr>
        <w:t> </w:t>
      </w:r>
      <w:r>
        <w:rPr>
          <w:sz w:val="28"/>
        </w:rPr>
        <w:t>обязательства.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8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15 Приложения 3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80" w:lineRule="auto" w:before="210" w:after="0"/>
        <w:ind w:left="117" w:right="414" w:firstLine="709"/>
        <w:jc w:val="left"/>
        <w:rPr>
          <w:sz w:val="28"/>
        </w:rPr>
      </w:pPr>
      <w:r>
        <w:rPr>
          <w:sz w:val="28"/>
        </w:rPr>
        <w:t>в графе В – вид задолженности дебиторской и (или) кредиторской. При этом,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случае</w:t>
      </w:r>
      <w:r>
        <w:rPr>
          <w:spacing w:val="-5"/>
          <w:sz w:val="28"/>
        </w:rPr>
        <w:t> </w:t>
      </w:r>
      <w:r>
        <w:rPr>
          <w:sz w:val="28"/>
        </w:rPr>
        <w:t>наличия</w:t>
      </w:r>
      <w:r>
        <w:rPr>
          <w:spacing w:val="-5"/>
          <w:sz w:val="28"/>
        </w:rPr>
        <w:t> </w:t>
      </w:r>
      <w:r>
        <w:rPr>
          <w:sz w:val="28"/>
        </w:rPr>
        <w:t>дебиторской</w:t>
      </w:r>
      <w:r>
        <w:rPr>
          <w:spacing w:val="-5"/>
          <w:sz w:val="28"/>
        </w:rPr>
        <w:t> </w:t>
      </w:r>
      <w:r>
        <w:rPr>
          <w:sz w:val="28"/>
        </w:rPr>
        <w:t>задолженности</w:t>
      </w:r>
      <w:r>
        <w:rPr>
          <w:spacing w:val="-6"/>
          <w:sz w:val="28"/>
        </w:rPr>
        <w:t> </w:t>
      </w:r>
      <w:r>
        <w:rPr>
          <w:sz w:val="28"/>
        </w:rPr>
        <w:t>отражается</w:t>
      </w:r>
      <w:r>
        <w:rPr>
          <w:spacing w:val="-5"/>
          <w:sz w:val="28"/>
        </w:rPr>
        <w:t> </w:t>
      </w:r>
      <w:r>
        <w:rPr>
          <w:sz w:val="28"/>
        </w:rPr>
        <w:t>буква</w:t>
      </w:r>
      <w:r>
        <w:rPr>
          <w:spacing w:val="-5"/>
          <w:sz w:val="28"/>
        </w:rPr>
        <w:t> </w:t>
      </w:r>
      <w:r>
        <w:rPr>
          <w:sz w:val="28"/>
        </w:rPr>
        <w:t>«Д»,</w:t>
      </w:r>
      <w:r>
        <w:rPr>
          <w:spacing w:val="-5"/>
          <w:sz w:val="28"/>
        </w:rPr>
        <w:t> </w:t>
      </w:r>
      <w:r>
        <w:rPr>
          <w:sz w:val="28"/>
        </w:rPr>
        <w:t>а</w:t>
      </w:r>
      <w:r>
        <w:rPr>
          <w:spacing w:val="-5"/>
          <w:sz w:val="28"/>
        </w:rPr>
        <w:t> </w:t>
      </w:r>
      <w:r>
        <w:rPr>
          <w:sz w:val="28"/>
        </w:rPr>
        <w:t>при кредиторской задолженности буква</w:t>
      </w:r>
      <w:r>
        <w:rPr>
          <w:spacing w:val="-5"/>
          <w:sz w:val="28"/>
        </w:rPr>
        <w:t> </w:t>
      </w:r>
      <w:r>
        <w:rPr>
          <w:sz w:val="28"/>
        </w:rPr>
        <w:t>«К»;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С – наименование страны, в которой зарегистрирован</w:t>
      </w:r>
      <w:r>
        <w:rPr>
          <w:spacing w:val="-32"/>
          <w:sz w:val="28"/>
        </w:rPr>
        <w:t> </w:t>
      </w:r>
      <w:r>
        <w:rPr>
          <w:sz w:val="28"/>
        </w:rPr>
        <w:t>дебитор</w:t>
      </w:r>
    </w:p>
    <w:p>
      <w:pPr>
        <w:pStyle w:val="BodyText"/>
        <w:spacing w:before="55"/>
        <w:ind w:firstLine="0"/>
      </w:pPr>
      <w:r>
        <w:rPr/>
        <w:t>/кредитор;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80" w:lineRule="auto" w:before="168" w:after="0"/>
        <w:ind w:left="117" w:right="409" w:firstLine="709"/>
        <w:jc w:val="left"/>
        <w:rPr>
          <w:sz w:val="28"/>
        </w:rPr>
      </w:pPr>
      <w:r>
        <w:rPr>
          <w:sz w:val="28"/>
        </w:rPr>
        <w:t>в графе D – индивидуальный идентификационный номер физического лица-гражданина Республики Казахстан или бизнес-идентификационный номер юридического лица Республики Казахстан, или другой идентификационный номер лица, зарегистрированного за пределами Республики Казахстан, являющегося дебитором (должником)/кредитором (лицом, которому</w:t>
      </w:r>
      <w:r>
        <w:rPr>
          <w:spacing w:val="-39"/>
          <w:sz w:val="28"/>
        </w:rPr>
        <w:t> </w:t>
      </w:r>
      <w:r>
        <w:rPr>
          <w:sz w:val="28"/>
        </w:rPr>
        <w:t>физическое лицо должно), задолженность которого документально</w:t>
      </w:r>
      <w:r>
        <w:rPr>
          <w:spacing w:val="-17"/>
          <w:sz w:val="28"/>
        </w:rPr>
        <w:t> </w:t>
      </w:r>
      <w:r>
        <w:rPr>
          <w:sz w:val="28"/>
        </w:rPr>
        <w:t>подтверждена;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80" w:lineRule="auto" w:before="115" w:after="0"/>
        <w:ind w:left="117" w:right="695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5"/>
          <w:sz w:val="28"/>
        </w:rPr>
        <w:t> </w:t>
      </w:r>
      <w:r>
        <w:rPr>
          <w:sz w:val="28"/>
        </w:rPr>
        <w:t>Е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код</w:t>
      </w:r>
      <w:r>
        <w:rPr>
          <w:spacing w:val="-6"/>
          <w:sz w:val="28"/>
        </w:rPr>
        <w:t> </w:t>
      </w:r>
      <w:r>
        <w:rPr>
          <w:sz w:val="28"/>
        </w:rPr>
        <w:t>валюты,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которой</w:t>
      </w:r>
      <w:r>
        <w:rPr>
          <w:spacing w:val="-5"/>
          <w:sz w:val="28"/>
        </w:rPr>
        <w:t> </w:t>
      </w:r>
      <w:r>
        <w:rPr>
          <w:sz w:val="28"/>
        </w:rPr>
        <w:t>номинирована</w:t>
      </w:r>
      <w:r>
        <w:rPr>
          <w:spacing w:val="-6"/>
          <w:sz w:val="28"/>
        </w:rPr>
        <w:t> </w:t>
      </w:r>
      <w:r>
        <w:rPr>
          <w:sz w:val="28"/>
        </w:rPr>
        <w:t>задолженность.</w:t>
      </w:r>
      <w:r>
        <w:rPr>
          <w:spacing w:val="-5"/>
          <w:sz w:val="28"/>
        </w:rPr>
        <w:t> </w:t>
      </w:r>
      <w:r>
        <w:rPr>
          <w:sz w:val="28"/>
        </w:rPr>
        <w:t>Код валюты указывается в соответствии с трехзначной буквенной кодировкой, установленной в приложении 23 «Классификатор валют», утвержденном решением;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80" w:lineRule="auto" w:before="115" w:after="0"/>
        <w:ind w:left="117" w:right="1367" w:firstLine="709"/>
        <w:jc w:val="left"/>
        <w:rPr>
          <w:sz w:val="28"/>
        </w:rPr>
      </w:pPr>
      <w:r>
        <w:rPr>
          <w:sz w:val="28"/>
        </w:rPr>
        <w:t>в графе F – сумма задолженности, включая сумму</w:t>
      </w:r>
      <w:r>
        <w:rPr>
          <w:spacing w:val="-49"/>
          <w:sz w:val="28"/>
        </w:rPr>
        <w:t> </w:t>
      </w:r>
      <w:r>
        <w:rPr>
          <w:sz w:val="28"/>
        </w:rPr>
        <w:t>начисленного вознаграждения</w:t>
      </w:r>
      <w:r>
        <w:rPr>
          <w:spacing w:val="-2"/>
          <w:sz w:val="28"/>
        </w:rPr>
        <w:t> </w:t>
      </w:r>
      <w:r>
        <w:rPr>
          <w:sz w:val="28"/>
        </w:rPr>
        <w:t>(процентов).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4" w:after="0"/>
        <w:ind w:left="117" w:right="386" w:firstLine="709"/>
        <w:jc w:val="left"/>
        <w:rPr>
          <w:sz w:val="28"/>
        </w:rPr>
      </w:pPr>
      <w:r>
        <w:rPr>
          <w:sz w:val="28"/>
        </w:rPr>
        <w:t>Раздел «Сведения о наличии ценных бумаг, в том числе за пределами Республики Казахстан» заполняется, в случае если отмечена строка 16 основной формы</w:t>
      </w:r>
      <w:r>
        <w:rPr>
          <w:spacing w:val="-7"/>
          <w:sz w:val="28"/>
        </w:rPr>
        <w:t> </w:t>
      </w:r>
      <w:r>
        <w:rPr>
          <w:sz w:val="28"/>
        </w:rPr>
        <w:t>декларации</w:t>
      </w:r>
      <w:r>
        <w:rPr>
          <w:spacing w:val="-6"/>
          <w:sz w:val="28"/>
        </w:rPr>
        <w:t> </w:t>
      </w:r>
      <w:r>
        <w:rPr>
          <w:sz w:val="28"/>
        </w:rPr>
        <w:t>250.00,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предназначен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декларирования</w:t>
      </w:r>
      <w:r>
        <w:rPr>
          <w:spacing w:val="-6"/>
          <w:sz w:val="28"/>
        </w:rPr>
        <w:t> </w:t>
      </w:r>
      <w:r>
        <w:rPr>
          <w:sz w:val="28"/>
        </w:rPr>
        <w:t>ценных</w:t>
      </w:r>
      <w:r>
        <w:rPr>
          <w:spacing w:val="-6"/>
          <w:sz w:val="28"/>
        </w:rPr>
        <w:t> </w:t>
      </w:r>
      <w:r>
        <w:rPr>
          <w:sz w:val="28"/>
        </w:rPr>
        <w:t>бумаг</w:t>
      </w:r>
      <w:r>
        <w:rPr>
          <w:spacing w:val="-6"/>
          <w:sz w:val="28"/>
        </w:rPr>
        <w:t> </w:t>
      </w:r>
      <w:r>
        <w:rPr>
          <w:sz w:val="28"/>
        </w:rPr>
        <w:t>(за исключением паев в паевых инвестиционных фондах), в том числе за пределами Республики</w:t>
      </w:r>
      <w:r>
        <w:rPr>
          <w:spacing w:val="-2"/>
          <w:sz w:val="28"/>
        </w:rPr>
        <w:t> </w:t>
      </w:r>
      <w:r>
        <w:rPr>
          <w:sz w:val="28"/>
        </w:rPr>
        <w:t>Казахстан.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16 Приложения 3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113" w:after="0"/>
        <w:ind w:left="117" w:right="497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графе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национальный</w:t>
      </w:r>
      <w:r>
        <w:rPr>
          <w:spacing w:val="-7"/>
          <w:sz w:val="28"/>
        </w:rPr>
        <w:t> </w:t>
      </w:r>
      <w:r>
        <w:rPr>
          <w:sz w:val="28"/>
        </w:rPr>
        <w:t>идентификационный</w:t>
      </w:r>
      <w:r>
        <w:rPr>
          <w:spacing w:val="-6"/>
          <w:sz w:val="28"/>
        </w:rPr>
        <w:t> </w:t>
      </w:r>
      <w:r>
        <w:rPr>
          <w:sz w:val="28"/>
        </w:rPr>
        <w:t>номер</w:t>
      </w:r>
      <w:r>
        <w:rPr>
          <w:spacing w:val="-6"/>
          <w:sz w:val="28"/>
        </w:rPr>
        <w:t> </w:t>
      </w:r>
      <w:r>
        <w:rPr>
          <w:sz w:val="28"/>
        </w:rPr>
        <w:t>эмиссии</w:t>
      </w:r>
      <w:r>
        <w:rPr>
          <w:spacing w:val="-7"/>
          <w:sz w:val="28"/>
        </w:rPr>
        <w:t> </w:t>
      </w:r>
      <w:r>
        <w:rPr>
          <w:sz w:val="28"/>
        </w:rPr>
        <w:t>ценных бумаг;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114" w:after="0"/>
        <w:ind w:left="117" w:right="436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наименование</w:t>
      </w:r>
      <w:r>
        <w:rPr>
          <w:spacing w:val="-5"/>
          <w:sz w:val="28"/>
        </w:rPr>
        <w:t> </w:t>
      </w:r>
      <w:r>
        <w:rPr>
          <w:sz w:val="28"/>
        </w:rPr>
        <w:t>страны,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которой</w:t>
      </w:r>
      <w:r>
        <w:rPr>
          <w:spacing w:val="-5"/>
          <w:sz w:val="28"/>
        </w:rPr>
        <w:t> </w:t>
      </w:r>
      <w:r>
        <w:rPr>
          <w:sz w:val="28"/>
        </w:rPr>
        <w:t>выпущены</w:t>
      </w:r>
      <w:r>
        <w:rPr>
          <w:spacing w:val="-6"/>
          <w:sz w:val="28"/>
        </w:rPr>
        <w:t> </w:t>
      </w:r>
      <w:r>
        <w:rPr>
          <w:sz w:val="28"/>
        </w:rPr>
        <w:t>ценные</w:t>
      </w:r>
      <w:r>
        <w:rPr>
          <w:spacing w:val="-5"/>
          <w:sz w:val="28"/>
        </w:rPr>
        <w:t> </w:t>
      </w:r>
      <w:r>
        <w:rPr>
          <w:sz w:val="28"/>
        </w:rPr>
        <w:t>бумаги, указанные;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113" w:after="0"/>
        <w:ind w:left="117" w:right="1249" w:firstLine="709"/>
        <w:jc w:val="left"/>
        <w:rPr>
          <w:sz w:val="28"/>
        </w:rPr>
      </w:pPr>
      <w:r>
        <w:rPr>
          <w:sz w:val="28"/>
        </w:rPr>
        <w:t>в графе D – количество ценных бумаг, принадлежащих</w:t>
      </w:r>
      <w:r>
        <w:rPr>
          <w:spacing w:val="-49"/>
          <w:sz w:val="28"/>
        </w:rPr>
        <w:t> </w:t>
      </w:r>
      <w:r>
        <w:rPr>
          <w:sz w:val="28"/>
        </w:rPr>
        <w:t>подателю декларации;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88" w:after="0"/>
        <w:ind w:left="117" w:right="989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6"/>
          <w:sz w:val="28"/>
        </w:rPr>
        <w:t> </w:t>
      </w:r>
      <w:r>
        <w:rPr>
          <w:sz w:val="28"/>
        </w:rPr>
        <w:t>Е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количество</w:t>
      </w:r>
      <w:r>
        <w:rPr>
          <w:spacing w:val="-6"/>
          <w:sz w:val="28"/>
        </w:rPr>
        <w:t> </w:t>
      </w:r>
      <w:r>
        <w:rPr>
          <w:sz w:val="28"/>
        </w:rPr>
        <w:t>ценных</w:t>
      </w:r>
      <w:r>
        <w:rPr>
          <w:spacing w:val="-6"/>
          <w:sz w:val="28"/>
        </w:rPr>
        <w:t> </w:t>
      </w:r>
      <w:r>
        <w:rPr>
          <w:sz w:val="28"/>
        </w:rPr>
        <w:t>бумаг,</w:t>
      </w:r>
      <w:r>
        <w:rPr>
          <w:spacing w:val="-6"/>
          <w:sz w:val="28"/>
        </w:rPr>
        <w:t> </w:t>
      </w:r>
      <w:r>
        <w:rPr>
          <w:sz w:val="28"/>
        </w:rPr>
        <w:t>переданных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доверительное управление другому</w:t>
      </w:r>
      <w:r>
        <w:rPr>
          <w:spacing w:val="-3"/>
          <w:sz w:val="28"/>
        </w:rPr>
        <w:t> </w:t>
      </w:r>
      <w:r>
        <w:rPr>
          <w:sz w:val="28"/>
        </w:rPr>
        <w:t>лицу;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40" w:lineRule="auto" w:before="113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F – цена приобретения одной ценной</w:t>
      </w:r>
      <w:r>
        <w:rPr>
          <w:spacing w:val="-14"/>
          <w:sz w:val="28"/>
        </w:rPr>
        <w:t> </w:t>
      </w:r>
      <w:r>
        <w:rPr>
          <w:sz w:val="28"/>
        </w:rPr>
        <w:t>бумаги;</w:t>
      </w:r>
    </w:p>
    <w:p>
      <w:pPr>
        <w:pStyle w:val="ListParagraph"/>
        <w:numPr>
          <w:ilvl w:val="0"/>
          <w:numId w:val="23"/>
        </w:numPr>
        <w:tabs>
          <w:tab w:pos="1130" w:val="left" w:leader="none"/>
        </w:tabs>
        <w:spacing w:line="280" w:lineRule="auto" w:before="168" w:after="0"/>
        <w:ind w:left="117" w:right="807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графе</w:t>
      </w:r>
      <w:r>
        <w:rPr>
          <w:spacing w:val="-5"/>
          <w:sz w:val="28"/>
        </w:rPr>
        <w:t> </w:t>
      </w:r>
      <w:r>
        <w:rPr>
          <w:sz w:val="28"/>
        </w:rPr>
        <w:t>G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код</w:t>
      </w:r>
      <w:r>
        <w:rPr>
          <w:spacing w:val="-5"/>
          <w:sz w:val="28"/>
        </w:rPr>
        <w:t> </w:t>
      </w:r>
      <w:r>
        <w:rPr>
          <w:sz w:val="28"/>
        </w:rPr>
        <w:t>валюты,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которой</w:t>
      </w:r>
      <w:r>
        <w:rPr>
          <w:spacing w:val="-5"/>
          <w:sz w:val="28"/>
        </w:rPr>
        <w:t> </w:t>
      </w:r>
      <w:r>
        <w:rPr>
          <w:sz w:val="28"/>
        </w:rPr>
        <w:t>приобретены</w:t>
      </w:r>
      <w:r>
        <w:rPr>
          <w:spacing w:val="-4"/>
          <w:sz w:val="28"/>
        </w:rPr>
        <w:t> </w:t>
      </w:r>
      <w:r>
        <w:rPr>
          <w:sz w:val="28"/>
        </w:rPr>
        <w:t>ценные</w:t>
      </w:r>
      <w:r>
        <w:rPr>
          <w:spacing w:val="-5"/>
          <w:sz w:val="28"/>
        </w:rPr>
        <w:t> </w:t>
      </w:r>
      <w:r>
        <w:rPr>
          <w:sz w:val="28"/>
        </w:rPr>
        <w:t>бумаги.</w:t>
      </w:r>
      <w:r>
        <w:rPr>
          <w:spacing w:val="-4"/>
          <w:sz w:val="28"/>
        </w:rPr>
        <w:t> </w:t>
      </w:r>
      <w:r>
        <w:rPr>
          <w:sz w:val="28"/>
        </w:rPr>
        <w:t>Код валюты указывается в соответствии с трехзначной буквенной кодировкой, установленной в приложении 23 «Классификатор валют», утвержденном решением.</w:t>
      </w:r>
    </w:p>
    <w:p>
      <w:pPr>
        <w:pStyle w:val="Heading1"/>
        <w:spacing w:line="288" w:lineRule="auto" w:before="119"/>
      </w:pPr>
      <w:r>
        <w:rPr/>
        <w:t>Глава 6. Составление формы 250.04 (Приложение 4) к Декларации об активах и обязательствах физического лица</w:t>
      </w:r>
    </w:p>
    <w:p>
      <w:pPr>
        <w:pStyle w:val="BodyText"/>
        <w:spacing w:before="11"/>
        <w:ind w:left="0" w:firstLine="0"/>
        <w:rPr>
          <w:b/>
        </w:rPr>
      </w:pPr>
    </w:p>
    <w:p>
      <w:pPr>
        <w:pStyle w:val="BodyText"/>
        <w:spacing w:line="280" w:lineRule="auto" w:before="0"/>
        <w:ind w:right="191" w:firstLine="708"/>
      </w:pPr>
      <w:r>
        <w:rPr/>
        <w:t>Приложение 4 к Декларации состоит из раздела «Сведения о наличии паев в паевых инвестиционных фондах, в том числе за пределами Республики Казахстан» и раздела «Сведения о наличии прочего имущества, в том числе за пределами Республики Казахстан».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15" w:after="0"/>
        <w:ind w:left="117" w:right="234" w:firstLine="709"/>
        <w:jc w:val="left"/>
        <w:rPr>
          <w:sz w:val="28"/>
        </w:rPr>
      </w:pPr>
      <w:r>
        <w:rPr>
          <w:sz w:val="28"/>
        </w:rPr>
        <w:t>Раздел «Сведения о наличии паев в паевых инвестиционных фондах, в том числе за пределами Республики Казахстан» заполняется, в случае если отмечена строка 17 основной формы декларации 250.00, и предназначен для декларирования</w:t>
      </w:r>
      <w:r>
        <w:rPr>
          <w:spacing w:val="-7"/>
          <w:sz w:val="28"/>
        </w:rPr>
        <w:t> </w:t>
      </w:r>
      <w:r>
        <w:rPr>
          <w:sz w:val="28"/>
        </w:rPr>
        <w:t>паев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паевых</w:t>
      </w:r>
      <w:r>
        <w:rPr>
          <w:spacing w:val="-6"/>
          <w:sz w:val="28"/>
        </w:rPr>
        <w:t> </w:t>
      </w:r>
      <w:r>
        <w:rPr>
          <w:sz w:val="28"/>
        </w:rPr>
        <w:t>инвестиционных</w:t>
      </w:r>
      <w:r>
        <w:rPr>
          <w:spacing w:val="-6"/>
          <w:sz w:val="28"/>
        </w:rPr>
        <w:t> </w:t>
      </w:r>
      <w:r>
        <w:rPr>
          <w:sz w:val="28"/>
        </w:rPr>
        <w:t>фондах,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том</w:t>
      </w:r>
      <w:r>
        <w:rPr>
          <w:spacing w:val="-6"/>
          <w:sz w:val="28"/>
        </w:rPr>
        <w:t> </w:t>
      </w:r>
      <w:r>
        <w:rPr>
          <w:sz w:val="28"/>
        </w:rPr>
        <w:t>числе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пределами Республики</w:t>
      </w:r>
      <w:r>
        <w:rPr>
          <w:spacing w:val="-2"/>
          <w:sz w:val="28"/>
        </w:rPr>
        <w:t> </w:t>
      </w:r>
      <w:r>
        <w:rPr>
          <w:sz w:val="28"/>
        </w:rPr>
        <w:t>Казахстан.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115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17 Приложения 4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80" w:lineRule="auto" w:before="168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80" w:lineRule="auto" w:before="113" w:after="0"/>
        <w:ind w:left="117" w:right="1348" w:firstLine="709"/>
        <w:jc w:val="left"/>
        <w:rPr>
          <w:sz w:val="28"/>
        </w:rPr>
      </w:pPr>
      <w:r>
        <w:rPr>
          <w:sz w:val="28"/>
        </w:rPr>
        <w:t>в графе В – идентификационный номер эмиссии паев в паевых инвестиционных</w:t>
      </w:r>
      <w:r>
        <w:rPr>
          <w:spacing w:val="-8"/>
          <w:sz w:val="28"/>
        </w:rPr>
        <w:t> </w:t>
      </w:r>
      <w:r>
        <w:rPr>
          <w:sz w:val="28"/>
        </w:rPr>
        <w:t>фондах,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8"/>
          <w:sz w:val="28"/>
        </w:rPr>
        <w:t> </w:t>
      </w:r>
      <w:r>
        <w:rPr>
          <w:sz w:val="28"/>
        </w:rPr>
        <w:t>числе</w:t>
      </w:r>
      <w:r>
        <w:rPr>
          <w:spacing w:val="-8"/>
          <w:sz w:val="28"/>
        </w:rPr>
        <w:t> </w:t>
      </w:r>
      <w:r>
        <w:rPr>
          <w:sz w:val="28"/>
        </w:rPr>
        <w:t>зарегистрированного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пределами Республики</w:t>
      </w:r>
      <w:r>
        <w:rPr>
          <w:spacing w:val="-2"/>
          <w:sz w:val="28"/>
        </w:rPr>
        <w:t> </w:t>
      </w:r>
      <w:r>
        <w:rPr>
          <w:sz w:val="28"/>
        </w:rPr>
        <w:t>Казахстан;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80" w:lineRule="auto" w:before="114" w:after="0"/>
        <w:ind w:left="117" w:right="788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графе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наименование</w:t>
      </w:r>
      <w:r>
        <w:rPr>
          <w:spacing w:val="-6"/>
          <w:sz w:val="28"/>
        </w:rPr>
        <w:t> </w:t>
      </w:r>
      <w:r>
        <w:rPr>
          <w:sz w:val="28"/>
        </w:rPr>
        <w:t>страны,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которой</w:t>
      </w:r>
      <w:r>
        <w:rPr>
          <w:spacing w:val="-6"/>
          <w:sz w:val="28"/>
        </w:rPr>
        <w:t> </w:t>
      </w:r>
      <w:r>
        <w:rPr>
          <w:sz w:val="28"/>
        </w:rPr>
        <w:t>зарегистрирован</w:t>
      </w:r>
      <w:r>
        <w:rPr>
          <w:spacing w:val="-5"/>
          <w:sz w:val="28"/>
        </w:rPr>
        <w:t> </w:t>
      </w:r>
      <w:r>
        <w:rPr>
          <w:sz w:val="28"/>
        </w:rPr>
        <w:t>паевой инвестиционный</w:t>
      </w:r>
      <w:r>
        <w:rPr>
          <w:spacing w:val="-2"/>
          <w:sz w:val="28"/>
        </w:rPr>
        <w:t> </w:t>
      </w:r>
      <w:r>
        <w:rPr>
          <w:sz w:val="28"/>
        </w:rPr>
        <w:t>фонд;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D – количество паев, принадлежащих подателю</w:t>
      </w:r>
      <w:r>
        <w:rPr>
          <w:spacing w:val="-26"/>
          <w:sz w:val="28"/>
        </w:rPr>
        <w:t> </w:t>
      </w:r>
      <w:r>
        <w:rPr>
          <w:sz w:val="28"/>
        </w:rPr>
        <w:t>декларации;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80" w:lineRule="auto" w:before="168" w:after="0"/>
        <w:ind w:left="117" w:right="682" w:firstLine="709"/>
        <w:jc w:val="left"/>
        <w:rPr>
          <w:sz w:val="28"/>
        </w:rPr>
      </w:pPr>
      <w:r>
        <w:rPr>
          <w:sz w:val="28"/>
        </w:rPr>
        <w:t>в графе Е – количество паев, переданных в доверительное</w:t>
      </w:r>
      <w:r>
        <w:rPr>
          <w:spacing w:val="-46"/>
          <w:sz w:val="28"/>
        </w:rPr>
        <w:t> </w:t>
      </w:r>
      <w:r>
        <w:rPr>
          <w:sz w:val="28"/>
        </w:rPr>
        <w:t>управление другому</w:t>
      </w:r>
      <w:r>
        <w:rPr>
          <w:spacing w:val="-2"/>
          <w:sz w:val="28"/>
        </w:rPr>
        <w:t> </w:t>
      </w:r>
      <w:r>
        <w:rPr>
          <w:sz w:val="28"/>
        </w:rPr>
        <w:t>лицу;</w:t>
      </w:r>
    </w:p>
    <w:p>
      <w:pPr>
        <w:spacing w:after="0" w:line="280" w:lineRule="auto"/>
        <w:jc w:val="left"/>
        <w:rPr>
          <w:sz w:val="28"/>
        </w:rPr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80" w:lineRule="auto" w:before="210" w:after="0"/>
        <w:ind w:left="117" w:right="297" w:firstLine="709"/>
        <w:jc w:val="left"/>
        <w:rPr>
          <w:sz w:val="28"/>
        </w:rPr>
      </w:pPr>
      <w:r>
        <w:rPr>
          <w:sz w:val="28"/>
        </w:rPr>
        <w:t>в графе F – код валюты, в которой выпущены паи. Код валюты указывается в соответствии с трехзначной буквенной кодировкой,</w:t>
      </w:r>
      <w:r>
        <w:rPr>
          <w:spacing w:val="-36"/>
          <w:sz w:val="28"/>
        </w:rPr>
        <w:t> </w:t>
      </w:r>
      <w:r>
        <w:rPr>
          <w:sz w:val="28"/>
        </w:rPr>
        <w:t>установленной в приложении 23 «Классификатор валют», утвержденном</w:t>
      </w:r>
      <w:r>
        <w:rPr>
          <w:spacing w:val="-10"/>
          <w:sz w:val="28"/>
        </w:rPr>
        <w:t> </w:t>
      </w:r>
      <w:r>
        <w:rPr>
          <w:sz w:val="28"/>
        </w:rPr>
        <w:t>решением;</w:t>
      </w:r>
    </w:p>
    <w:p>
      <w:pPr>
        <w:pStyle w:val="ListParagraph"/>
        <w:numPr>
          <w:ilvl w:val="0"/>
          <w:numId w:val="24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G – номинальная стоимость</w:t>
      </w:r>
      <w:r>
        <w:rPr>
          <w:spacing w:val="-9"/>
          <w:sz w:val="28"/>
        </w:rPr>
        <w:t> </w:t>
      </w:r>
      <w:r>
        <w:rPr>
          <w:sz w:val="28"/>
        </w:rPr>
        <w:t>паев.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80" w:lineRule="auto" w:before="167" w:after="0"/>
        <w:ind w:left="117" w:right="295" w:firstLine="709"/>
        <w:jc w:val="left"/>
        <w:rPr>
          <w:sz w:val="28"/>
        </w:rPr>
      </w:pPr>
      <w:r>
        <w:rPr>
          <w:sz w:val="28"/>
        </w:rPr>
        <w:t>Раздел «Сведения о наличии прочего имущества, в том числе за пределами</w:t>
      </w:r>
      <w:r>
        <w:rPr>
          <w:spacing w:val="-7"/>
          <w:sz w:val="28"/>
        </w:rPr>
        <w:t> </w:t>
      </w:r>
      <w:r>
        <w:rPr>
          <w:sz w:val="28"/>
        </w:rPr>
        <w:t>Республики</w:t>
      </w:r>
      <w:r>
        <w:rPr>
          <w:spacing w:val="-6"/>
          <w:sz w:val="28"/>
        </w:rPr>
        <w:t> </w:t>
      </w:r>
      <w:r>
        <w:rPr>
          <w:sz w:val="28"/>
        </w:rPr>
        <w:t>Казахстан»</w:t>
      </w:r>
      <w:r>
        <w:rPr>
          <w:spacing w:val="-6"/>
          <w:sz w:val="28"/>
        </w:rPr>
        <w:t> </w:t>
      </w:r>
      <w:r>
        <w:rPr>
          <w:sz w:val="28"/>
        </w:rPr>
        <w:t>заполняется,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случае</w:t>
      </w:r>
      <w:r>
        <w:rPr>
          <w:spacing w:val="-6"/>
          <w:sz w:val="28"/>
        </w:rPr>
        <w:t> </w:t>
      </w:r>
      <w:r>
        <w:rPr>
          <w:sz w:val="28"/>
        </w:rPr>
        <w:t>если</w:t>
      </w:r>
      <w:r>
        <w:rPr>
          <w:spacing w:val="-6"/>
          <w:sz w:val="28"/>
        </w:rPr>
        <w:t> </w:t>
      </w:r>
      <w:r>
        <w:rPr>
          <w:sz w:val="28"/>
        </w:rPr>
        <w:t>отмечена</w:t>
      </w:r>
      <w:r>
        <w:rPr>
          <w:spacing w:val="-6"/>
          <w:sz w:val="28"/>
        </w:rPr>
        <w:t> </w:t>
      </w:r>
      <w:r>
        <w:rPr>
          <w:sz w:val="28"/>
        </w:rPr>
        <w:t>строка</w:t>
      </w:r>
      <w:r>
        <w:rPr>
          <w:spacing w:val="-6"/>
          <w:sz w:val="28"/>
        </w:rPr>
        <w:t> </w:t>
      </w:r>
      <w:r>
        <w:rPr>
          <w:sz w:val="28"/>
        </w:rPr>
        <w:t>18 основной формы декларации 250.00, и предназначен для декларирования следующего имущества, в том числе за пределами Республики</w:t>
      </w:r>
      <w:r>
        <w:rPr>
          <w:spacing w:val="-27"/>
          <w:sz w:val="28"/>
        </w:rPr>
        <w:t> </w:t>
      </w:r>
      <w:r>
        <w:rPr>
          <w:sz w:val="28"/>
        </w:rPr>
        <w:t>Казахстан:</w:t>
      </w:r>
    </w:p>
    <w:p>
      <w:pPr>
        <w:pStyle w:val="BodyText"/>
        <w:spacing w:line="280" w:lineRule="auto" w:before="115"/>
        <w:ind w:firstLine="708"/>
      </w:pPr>
      <w:r>
        <w:rPr/>
        <w:t>имущества, подлежащего регистрации или права (сделки) по которому подлежат регистрации в соответствии с законодательством Республики Казахстан или государственных органах иностранного государства в соответствии с законодательством этого государства, которое не указано в Приложениях 1-3 декларации;</w:t>
      </w:r>
    </w:p>
    <w:p>
      <w:pPr>
        <w:pStyle w:val="BodyText"/>
        <w:spacing w:line="280" w:lineRule="auto" w:before="115"/>
        <w:ind w:right="253" w:firstLine="708"/>
      </w:pPr>
      <w:r>
        <w:rPr/>
        <w:t>культурных ценностей – на основании документа, подтверждающего внесение в Государственный реестр объектов национального культурного достояния в порядке, определенном законодательством Республики Казахстан о культуре;</w:t>
      </w:r>
    </w:p>
    <w:p>
      <w:pPr>
        <w:pStyle w:val="BodyText"/>
        <w:spacing w:line="280" w:lineRule="auto" w:before="115"/>
        <w:ind w:right="397" w:firstLine="708"/>
        <w:jc w:val="both"/>
      </w:pPr>
      <w:r>
        <w:rPr/>
        <w:t>биологических активов – на основании ветеринарного паспорта или иного документа,</w:t>
      </w:r>
      <w:r>
        <w:rPr>
          <w:spacing w:val="-7"/>
        </w:rPr>
        <w:t> </w:t>
      </w:r>
      <w:r>
        <w:rPr/>
        <w:t>подтверждающего</w:t>
      </w:r>
      <w:r>
        <w:rPr>
          <w:spacing w:val="-6"/>
        </w:rPr>
        <w:t> </w:t>
      </w:r>
      <w:r>
        <w:rPr/>
        <w:t>право</w:t>
      </w:r>
      <w:r>
        <w:rPr>
          <w:spacing w:val="-7"/>
        </w:rPr>
        <w:t> </w:t>
      </w:r>
      <w:r>
        <w:rPr/>
        <w:t>собственности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такие</w:t>
      </w:r>
      <w:r>
        <w:rPr>
          <w:spacing w:val="-7"/>
        </w:rPr>
        <w:t> </w:t>
      </w:r>
      <w:r>
        <w:rPr/>
        <w:t>активы,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 записи в системе похозяйственного учета акимов села,</w:t>
      </w:r>
      <w:r>
        <w:rPr>
          <w:spacing w:val="-16"/>
        </w:rPr>
        <w:t> </w:t>
      </w:r>
      <w:r>
        <w:rPr/>
        <w:t>поселка;</w:t>
      </w:r>
    </w:p>
    <w:p>
      <w:pPr>
        <w:pStyle w:val="BodyText"/>
        <w:spacing w:line="280" w:lineRule="auto"/>
        <w:ind w:right="253" w:firstLine="708"/>
      </w:pPr>
      <w:r>
        <w:rPr/>
        <w:t>драгоценных камней и драгоценных металлов, ювелирных изделий, изготовленных из них, и других предметов, содержащих драгоценные камни и драгоценные металлы, а также произведения искусства и антиквариата в случае превышения цены (стоимости) за единицу данного имущества предела, установленного Налоговым кодексом – на основании документов, подтверждающих стоимость такого имущества;</w:t>
      </w:r>
    </w:p>
    <w:p>
      <w:pPr>
        <w:pStyle w:val="BodyText"/>
        <w:spacing w:line="280" w:lineRule="auto" w:before="116"/>
        <w:ind w:right="253" w:firstLine="708"/>
      </w:pPr>
      <w:r>
        <w:rPr/>
        <w:t>прочее имущество, не указанное выше – на основании документа, подтверждающего стоимость такого имущества, включая стоимость, определенную в отчете об оценке, проведенной по договору между оценщиком и налогоплательщиком в соответствии с законодательством Республики Казахстан об оценочной деятельности или документа, подтверждающего право собственности на такое имущество.</w:t>
      </w:r>
    </w:p>
    <w:p>
      <w:pPr>
        <w:spacing w:after="0" w:line="280" w:lineRule="auto"/>
        <w:sectPr>
          <w:pgSz w:w="12240" w:h="15840"/>
          <w:pgMar w:header="685" w:footer="0" w:top="1620" w:bottom="280" w:left="1300" w:right="740"/>
        </w:sectPr>
      </w:pPr>
    </w:p>
    <w:p>
      <w:pPr>
        <w:pStyle w:val="BodyText"/>
        <w:spacing w:before="8"/>
        <w:ind w:left="0" w:firstLine="0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88" w:after="0"/>
        <w:ind w:left="1245" w:right="0" w:hanging="419"/>
        <w:jc w:val="left"/>
        <w:rPr>
          <w:sz w:val="28"/>
        </w:rPr>
      </w:pPr>
      <w:r>
        <w:rPr>
          <w:sz w:val="28"/>
        </w:rPr>
        <w:t>В разделе 18 Приложения 4</w:t>
      </w:r>
      <w:r>
        <w:rPr>
          <w:spacing w:val="-6"/>
          <w:sz w:val="28"/>
        </w:rPr>
        <w:t> </w:t>
      </w:r>
      <w:r>
        <w:rPr>
          <w:sz w:val="28"/>
        </w:rPr>
        <w:t>отражается: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280" w:lineRule="auto" w:before="167" w:after="0"/>
        <w:ind w:left="117" w:right="806" w:firstLine="709"/>
        <w:jc w:val="left"/>
        <w:rPr>
          <w:sz w:val="28"/>
        </w:rPr>
      </w:pPr>
      <w:r>
        <w:rPr>
          <w:sz w:val="28"/>
        </w:rPr>
        <w:t>в графе А – порядковый номер заполняемой строки (например, 1, 2</w:t>
      </w:r>
      <w:r>
        <w:rPr>
          <w:spacing w:val="-42"/>
          <w:sz w:val="28"/>
        </w:rPr>
        <w:t> </w:t>
      </w:r>
      <w:r>
        <w:rPr>
          <w:sz w:val="28"/>
        </w:rPr>
        <w:t>и другие);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240" w:lineRule="auto" w:before="114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В – наименование</w:t>
      </w:r>
      <w:r>
        <w:rPr>
          <w:spacing w:val="-7"/>
          <w:sz w:val="28"/>
        </w:rPr>
        <w:t> </w:t>
      </w:r>
      <w:r>
        <w:rPr>
          <w:sz w:val="28"/>
        </w:rPr>
        <w:t>имущества;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240" w:lineRule="auto" w:before="168" w:after="0"/>
        <w:ind w:left="1129" w:right="0" w:hanging="303"/>
        <w:jc w:val="left"/>
        <w:rPr>
          <w:sz w:val="28"/>
        </w:rPr>
      </w:pPr>
      <w:r>
        <w:rPr>
          <w:sz w:val="28"/>
        </w:rPr>
        <w:t>в графе С – количество имущества, указанного в графе</w:t>
      </w:r>
      <w:r>
        <w:rPr>
          <w:spacing w:val="-16"/>
          <w:sz w:val="28"/>
        </w:rPr>
        <w:t> </w:t>
      </w:r>
      <w:r>
        <w:rPr>
          <w:sz w:val="28"/>
        </w:rPr>
        <w:t>В;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280" w:lineRule="auto" w:before="168" w:after="0"/>
        <w:ind w:left="117" w:right="1521" w:firstLine="709"/>
        <w:jc w:val="left"/>
        <w:rPr>
          <w:sz w:val="28"/>
        </w:rPr>
      </w:pPr>
      <w:r>
        <w:rPr>
          <w:sz w:val="28"/>
        </w:rPr>
        <w:t>в графе D – наименование страны, в которой</w:t>
      </w:r>
      <w:r>
        <w:rPr>
          <w:spacing w:val="-49"/>
          <w:sz w:val="28"/>
        </w:rPr>
        <w:t> </w:t>
      </w:r>
      <w:r>
        <w:rPr>
          <w:sz w:val="28"/>
        </w:rPr>
        <w:t>зарегистрировано имущество, указанное в графе</w:t>
      </w:r>
      <w:r>
        <w:rPr>
          <w:spacing w:val="-5"/>
          <w:sz w:val="28"/>
        </w:rPr>
        <w:t> </w:t>
      </w:r>
      <w:r>
        <w:rPr>
          <w:sz w:val="28"/>
        </w:rPr>
        <w:t>В;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280" w:lineRule="auto" w:before="113" w:after="0"/>
        <w:ind w:left="117" w:right="325" w:firstLine="709"/>
        <w:jc w:val="left"/>
        <w:rPr>
          <w:sz w:val="28"/>
        </w:rPr>
      </w:pPr>
      <w:r>
        <w:rPr>
          <w:sz w:val="28"/>
        </w:rPr>
        <w:t>в графе Е отмечается «Х» в случае если имущество (объект), указанное</w:t>
      </w:r>
      <w:r>
        <w:rPr>
          <w:spacing w:val="-31"/>
          <w:sz w:val="28"/>
        </w:rPr>
        <w:t> </w:t>
      </w:r>
      <w:r>
        <w:rPr>
          <w:sz w:val="28"/>
        </w:rPr>
        <w:t>в строке В, передано в доверительное</w:t>
      </w:r>
      <w:r>
        <w:rPr>
          <w:spacing w:val="-7"/>
          <w:sz w:val="28"/>
        </w:rPr>
        <w:t> </w:t>
      </w:r>
      <w:r>
        <w:rPr>
          <w:sz w:val="28"/>
        </w:rPr>
        <w:t>управление.</w:t>
      </w:r>
    </w:p>
    <w:sectPr>
      <w:pgSz w:w="12240" w:h="15840"/>
      <w:pgMar w:header="685" w:footer="0" w:top="1620" w:bottom="280" w:left="13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drawing>
        <wp:anchor distT="0" distB="0" distL="0" distR="0" allowOverlap="1" layoutInCell="1" locked="0" behindDoc="1" simplePos="0" relativeHeight="268422407">
          <wp:simplePos x="0" y="0"/>
          <wp:positionH relativeFrom="page">
            <wp:posOffset>900175</wp:posOffset>
          </wp:positionH>
          <wp:positionV relativeFrom="page">
            <wp:posOffset>528193</wp:posOffset>
          </wp:positionV>
          <wp:extent cx="876300" cy="257175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3024" from="70.879997pt,80.779999pt" to="569.479997pt,80.779999pt" stroked="true" strokeweight="1.5pt" strokecolor="#333333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8.660004pt;margin-top:33.240005pt;width:61.6pt;height:39.65pt;mso-position-horizontal-relative:page;mso-position-vertical-relative:page;z-index:-13000" type="#_x0000_t202" filled="false" stroked="false">
          <v:textbox inset="0,0,0,0">
            <w:txbxContent>
              <w:p>
                <w:pPr>
                  <w:spacing w:line="249" w:lineRule="auto" w:before="13"/>
                  <w:ind w:left="20" w:right="-2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Редакциялау күні Сақтау күні</w:t>
                </w:r>
              </w:p>
              <w:p>
                <w:pPr>
                  <w:spacing w:line="249" w:lineRule="auto" w:before="1"/>
                  <w:ind w:left="20" w:right="53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 Дата скачивания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590027pt;margin-top:33.240005pt;width:38pt;height:39.65pt;mso-position-horizontal-relative:page;mso-position-vertical-relative:page;z-index:-129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159.880005pt;margin-top:33.800003pt;width:261.4pt;height:34.85pt;mso-position-horizontal-relative:page;mso-position-vertical-relative:page;z-index:-12952" type="#_x0000_t202" filled="false" stroked="false">
          <v:textbox inset="0,0,0,0">
            <w:txbxContent>
              <w:p>
                <w:pPr>
                  <w:spacing w:line="208" w:lineRule="auto" w:before="32"/>
                  <w:ind w:left="20" w:right="-14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Қазақстан Республикасының электронды нысандағы нормативтік құқықтық актілердің эталонды бақылау банкі</w:t>
                </w:r>
              </w:p>
              <w:p>
                <w:pPr>
                  <w:spacing w:line="208" w:lineRule="auto" w:before="0"/>
                  <w:ind w:left="20" w:right="278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Эталонный контрольный банк нормативных правовых актов Республики Казахстан в электронном виде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drawing>
        <wp:anchor distT="0" distB="0" distL="0" distR="0" allowOverlap="1" layoutInCell="1" locked="0" behindDoc="1" simplePos="0" relativeHeight="268422527">
          <wp:simplePos x="0" y="0"/>
          <wp:positionH relativeFrom="page">
            <wp:posOffset>900175</wp:posOffset>
          </wp:positionH>
          <wp:positionV relativeFrom="page">
            <wp:posOffset>528193</wp:posOffset>
          </wp:positionV>
          <wp:extent cx="876300" cy="257175"/>
          <wp:effectExtent l="0" t="0" r="0" b="0"/>
          <wp:wrapNone/>
          <wp:docPr id="1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48.660004pt;margin-top:33.240005pt;width:61.6pt;height:39.65pt;mso-position-horizontal-relative:page;mso-position-vertical-relative:page;z-index:-12904" type="#_x0000_t202" filled="false" stroked="false">
          <v:textbox inset="0,0,0,0">
            <w:txbxContent>
              <w:p>
                <w:pPr>
                  <w:spacing w:line="249" w:lineRule="auto" w:before="13"/>
                  <w:ind w:left="20" w:right="-2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Редакциялау күні Сақтау күні</w:t>
                </w:r>
              </w:p>
              <w:p>
                <w:pPr>
                  <w:spacing w:line="249" w:lineRule="auto" w:before="1"/>
                  <w:ind w:left="20" w:right="53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 Дата скачивания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590027pt;margin-top:33.240005pt;width:38pt;height:39.65pt;mso-position-horizontal-relative:page;mso-position-vertical-relative:page;z-index:-128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159.880005pt;margin-top:33.800003pt;width:261.4pt;height:34.85pt;mso-position-horizontal-relative:page;mso-position-vertical-relative:page;z-index:-12856" type="#_x0000_t202" filled="false" stroked="false">
          <v:textbox inset="0,0,0,0">
            <w:txbxContent>
              <w:p>
                <w:pPr>
                  <w:spacing w:line="208" w:lineRule="auto" w:before="32"/>
                  <w:ind w:left="20" w:right="-14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Қазақстан Республикасының электронды нысандағы нормативтік құқықтық актілердің эталонды бақылау банкі</w:t>
                </w:r>
              </w:p>
              <w:p>
                <w:pPr>
                  <w:spacing w:line="208" w:lineRule="auto" w:before="0"/>
                  <w:ind w:left="20" w:right="278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Эталонный контрольный банк нормативных правовых актов Республики Казахстан в электронном виде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rPr>
        <w:sz w:val="20"/>
      </w:rPr>
    </w:pPr>
    <w:r>
      <w:rPr/>
      <w:drawing>
        <wp:anchor distT="0" distB="0" distL="0" distR="0" allowOverlap="1" layoutInCell="1" locked="0" behindDoc="1" simplePos="0" relativeHeight="268422623">
          <wp:simplePos x="0" y="0"/>
          <wp:positionH relativeFrom="page">
            <wp:posOffset>900175</wp:posOffset>
          </wp:positionH>
          <wp:positionV relativeFrom="page">
            <wp:posOffset>528193</wp:posOffset>
          </wp:positionV>
          <wp:extent cx="876300" cy="257175"/>
          <wp:effectExtent l="0" t="0" r="0" b="0"/>
          <wp:wrapNone/>
          <wp:docPr id="2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2808" from="70.879997pt,80.779999pt" to="569.479997pt,80.779999pt" stroked="true" strokeweight="1.5pt" strokecolor="#333333">
          <v:stroke dashstyle="solid"/>
          <w10:wrap type="none"/>
        </v:line>
      </w:pict>
    </w:r>
    <w:r>
      <w:rPr/>
      <w:pict>
        <v:shape style="position:absolute;margin-left:448.660004pt;margin-top:33.240005pt;width:61.6pt;height:39.65pt;mso-position-horizontal-relative:page;mso-position-vertical-relative:page;z-index:-12784" type="#_x0000_t202" filled="false" stroked="false">
          <v:textbox inset="0,0,0,0">
            <w:txbxContent>
              <w:p>
                <w:pPr>
                  <w:spacing w:line="249" w:lineRule="auto" w:before="13"/>
                  <w:ind w:left="20" w:right="-2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Редакциялау күні Сақтау күні</w:t>
                </w:r>
              </w:p>
              <w:p>
                <w:pPr>
                  <w:spacing w:line="249" w:lineRule="auto" w:before="1"/>
                  <w:ind w:left="20" w:right="53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 Дата скачивания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590027pt;margin-top:33.240005pt;width:38pt;height:39.65pt;mso-position-horizontal-relative:page;mso-position-vertical-relative:page;z-index:-127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21.06.2018</w:t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20.07.2018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159.880005pt;margin-top:33.800003pt;width:261.4pt;height:34.85pt;mso-position-horizontal-relative:page;mso-position-vertical-relative:page;z-index:-12736" type="#_x0000_t202" filled="false" stroked="false">
          <v:textbox inset="0,0,0,0">
            <w:txbxContent>
              <w:p>
                <w:pPr>
                  <w:spacing w:line="208" w:lineRule="auto" w:before="32"/>
                  <w:ind w:left="20" w:right="-14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Қазақстан Республикасының электронды нысандағы нормативтік құқықтық актілердің эталонды бақылау банкі</w:t>
                </w:r>
              </w:p>
              <w:p>
                <w:pPr>
                  <w:spacing w:line="208" w:lineRule="auto" w:before="0"/>
                  <w:ind w:left="20" w:right="278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Эталонный контрольный банк нормативных правовых актов Республики Казахстан в электронном виде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7" w:hanging="28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28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28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28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28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28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28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28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280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129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7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6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4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384" w:hanging="304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7" w:hanging="3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8" w:hanging="30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36" w:hanging="30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44" w:hanging="30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52" w:hanging="30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168" w:hanging="30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76" w:hanging="30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184" w:hanging="304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06" w:hanging="28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10" w:hanging="28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20" w:hanging="28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30" w:hanging="28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740" w:hanging="28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650" w:hanging="28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60" w:hanging="28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470" w:hanging="28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380" w:hanging="280"/>
      </w:pPr>
      <w:rPr>
        <w:rFonts w:hint="default"/>
        <w:lang w:val="ru-RU" w:eastAsia="ru-RU" w:bidi="ru-RU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>
      <w:spacing w:before="114"/>
      <w:ind w:left="117" w:firstLine="709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18"/>
      <w:ind w:left="2286" w:hanging="162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114"/>
      <w:ind w:left="117" w:firstLine="709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eader" Target="header2.xm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header" Target="header3.xml"/><Relationship Id="rId1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2018-07-20T03:26:52Z</dcterms:created>
  <dcterms:modified xsi:type="dcterms:W3CDTF">2018-07-20T03:26:52Z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2018-07-20T00:00:00Z</vt:filetime>
  </property>
  <property fmtid="{D5CDD505-2E9C-101B-9397-08002B2CF9AE}" pid="3" name="LastSaved">
    <vt:filetime>2018-07-20T00:00:00Z</vt:filetime>
  </property>
</Properties>
</file>